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A8C" w:rsidRDefault="00907A8C" w:rsidP="005C735F">
      <w:pPr>
        <w:jc w:val="both"/>
        <w:rPr>
          <w:rFonts w:ascii="Times New Roman" w:hAnsi="Times New Roman" w:cs="Times New Roman"/>
          <w:sz w:val="24"/>
          <w:szCs w:val="24"/>
        </w:rPr>
      </w:pPr>
      <w:bookmarkStart w:id="0" w:name="_GoBack"/>
      <w:bookmarkEnd w:id="0"/>
    </w:p>
    <w:p w:rsidR="005C735F" w:rsidRDefault="005C735F" w:rsidP="005C735F">
      <w:pPr>
        <w:pStyle w:val="Standard"/>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REGULAMIN REKRUTACJI I UCZESTNICTWA </w:t>
      </w:r>
      <w:r>
        <w:rPr>
          <w:rFonts w:ascii="Times New Roman" w:hAnsi="Times New Roman" w:cs="Times New Roman"/>
          <w:b/>
          <w:bCs/>
          <w:sz w:val="24"/>
          <w:szCs w:val="24"/>
        </w:rPr>
        <w:br/>
        <w:t xml:space="preserve">W PROJEKCIE PN. </w:t>
      </w:r>
    </w:p>
    <w:p w:rsidR="005C735F" w:rsidRPr="005C735F" w:rsidRDefault="005C735F" w:rsidP="005C735F">
      <w:pPr>
        <w:pStyle w:val="Standard"/>
        <w:spacing w:after="0" w:line="240" w:lineRule="auto"/>
        <w:jc w:val="center"/>
      </w:pPr>
      <w:r>
        <w:rPr>
          <w:rFonts w:ascii="Times New Roman" w:hAnsi="Times New Roman" w:cs="Times New Roman"/>
          <w:b/>
          <w:bCs/>
          <w:sz w:val="24"/>
          <w:szCs w:val="24"/>
        </w:rPr>
        <w:t>,,LEPSZE JUTRO – WSPARCIE USŁUG OPIEKUŃCZYCH I USŁUG WSPARCIA RODZINY NA TERENIE MIASTA I GMINY CHODECZ</w:t>
      </w:r>
      <w:r w:rsidR="008F7475">
        <w:rPr>
          <w:rFonts w:ascii="Times New Roman" w:hAnsi="Times New Roman" w:cs="Times New Roman"/>
          <w:b/>
          <w:bCs/>
          <w:sz w:val="24"/>
          <w:szCs w:val="24"/>
        </w:rPr>
        <w:t>”</w:t>
      </w:r>
    </w:p>
    <w:p w:rsidR="005C735F" w:rsidRDefault="005C735F" w:rsidP="005C735F">
      <w:pPr>
        <w:pStyle w:val="Standard"/>
        <w:spacing w:after="0" w:line="240" w:lineRule="auto"/>
        <w:jc w:val="center"/>
        <w:rPr>
          <w:rFonts w:ascii="Times New Roman" w:hAnsi="Times New Roman" w:cs="Times New Roman"/>
          <w:b/>
          <w:bCs/>
          <w:sz w:val="24"/>
          <w:szCs w:val="24"/>
        </w:rPr>
      </w:pPr>
    </w:p>
    <w:p w:rsidR="005C735F" w:rsidRDefault="005C735F" w:rsidP="005C735F">
      <w:pPr>
        <w:autoSpaceDE w:val="0"/>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rPr>
        <w:t>współfinansowanego z Europejskiego Funduszu Społecznego</w:t>
      </w:r>
    </w:p>
    <w:p w:rsidR="005C735F" w:rsidRDefault="005C735F" w:rsidP="005C735F">
      <w:pPr>
        <w:jc w:val="center"/>
        <w:rPr>
          <w:rFonts w:ascii="Times New Roman" w:hAnsi="Times New Roman" w:cs="Times New Roman"/>
          <w:sz w:val="24"/>
          <w:szCs w:val="24"/>
        </w:rPr>
      </w:pPr>
      <w:r>
        <w:rPr>
          <w:rFonts w:ascii="Times New Roman" w:hAnsi="Times New Roman" w:cs="Times New Roman"/>
          <w:sz w:val="24"/>
          <w:szCs w:val="24"/>
          <w:shd w:val="clear" w:color="auto" w:fill="FFFFFF"/>
        </w:rPr>
        <w:t xml:space="preserve">w ramach Regionalnego Programu Operacyjnego Województwa Kujawsko-Pomorskiego                             na lata 2014-2020, Oś Priorytetowa 9 Solidarne społeczeństwo, </w:t>
      </w:r>
      <w:r>
        <w:rPr>
          <w:rFonts w:ascii="Times New Roman" w:hAnsi="Times New Roman" w:cs="Times New Roman"/>
          <w:sz w:val="24"/>
          <w:szCs w:val="24"/>
        </w:rPr>
        <w:t>9.3</w:t>
      </w:r>
      <w:r>
        <w:rPr>
          <w:rFonts w:ascii="Times New Roman" w:hAnsi="Times New Roman" w:cs="Times New Roman"/>
          <w:b/>
          <w:sz w:val="24"/>
          <w:szCs w:val="24"/>
        </w:rPr>
        <w:t xml:space="preserve"> </w:t>
      </w:r>
      <w:r>
        <w:rPr>
          <w:rFonts w:ascii="Times New Roman" w:hAnsi="Times New Roman" w:cs="Times New Roman"/>
          <w:sz w:val="24"/>
          <w:szCs w:val="24"/>
        </w:rPr>
        <w:t>Rozwój usług zdrowotnych i społecznych, Poddziałanie 9.3.2 Rozwój usług społecznych</w:t>
      </w:r>
    </w:p>
    <w:p w:rsidR="005C735F" w:rsidRDefault="005C735F" w:rsidP="005C735F">
      <w:pPr>
        <w:pStyle w:val="Standard"/>
        <w:spacing w:after="0" w:line="240" w:lineRule="auto"/>
        <w:jc w:val="both"/>
        <w:rPr>
          <w:rFonts w:ascii="Times New Roman" w:hAnsi="Times New Roman" w:cs="Times New Roman"/>
          <w:sz w:val="24"/>
          <w:szCs w:val="24"/>
        </w:rPr>
      </w:pPr>
    </w:p>
    <w:p w:rsidR="005C735F" w:rsidRDefault="005C735F" w:rsidP="005C735F">
      <w:pPr>
        <w:pStyle w:val="Standard"/>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r w:rsidR="00BD40FB">
        <w:rPr>
          <w:rFonts w:ascii="Times New Roman" w:hAnsi="Times New Roman" w:cs="Times New Roman"/>
          <w:b/>
          <w:bCs/>
          <w:sz w:val="24"/>
          <w:szCs w:val="24"/>
        </w:rPr>
        <w:t xml:space="preserve"> </w:t>
      </w:r>
      <w:r>
        <w:rPr>
          <w:rFonts w:ascii="Times New Roman" w:hAnsi="Times New Roman" w:cs="Times New Roman"/>
          <w:b/>
          <w:bCs/>
          <w:sz w:val="24"/>
          <w:szCs w:val="24"/>
        </w:rPr>
        <w:t>1</w:t>
      </w:r>
      <w:r w:rsidR="00BD40FB">
        <w:rPr>
          <w:rFonts w:ascii="Times New Roman" w:hAnsi="Times New Roman" w:cs="Times New Roman"/>
          <w:b/>
          <w:bCs/>
          <w:sz w:val="24"/>
          <w:szCs w:val="24"/>
        </w:rPr>
        <w:t>.</w:t>
      </w:r>
    </w:p>
    <w:p w:rsidR="005C735F" w:rsidRDefault="005C735F" w:rsidP="005C735F">
      <w:pPr>
        <w:pStyle w:val="Standard"/>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Słownik pojęć</w:t>
      </w:r>
    </w:p>
    <w:p w:rsidR="005C735F" w:rsidRDefault="005C735F" w:rsidP="005C735F">
      <w:pPr>
        <w:pStyle w:val="Standard"/>
        <w:spacing w:after="0" w:line="240" w:lineRule="auto"/>
        <w:jc w:val="center"/>
        <w:rPr>
          <w:rFonts w:ascii="Times New Roman" w:hAnsi="Times New Roman" w:cs="Times New Roman"/>
          <w:sz w:val="24"/>
          <w:szCs w:val="24"/>
        </w:rPr>
      </w:pPr>
    </w:p>
    <w:p w:rsidR="005C735F" w:rsidRDefault="005C735F" w:rsidP="005C735F">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Użyte dalej w regulaminie określenia oznaczają:</w:t>
      </w:r>
    </w:p>
    <w:p w:rsidR="008F7475" w:rsidRDefault="005C735F" w:rsidP="008F7475">
      <w:pPr>
        <w:pStyle w:val="Akapitzlist"/>
        <w:numPr>
          <w:ilvl w:val="0"/>
          <w:numId w:val="11"/>
        </w:numPr>
        <w:jc w:val="both"/>
      </w:pPr>
      <w:r w:rsidRPr="008F7475">
        <w:rPr>
          <w:b/>
        </w:rPr>
        <w:t>Projekt</w:t>
      </w:r>
      <w:r w:rsidRPr="002A6722">
        <w:t xml:space="preserve"> – Miasta i Gminy Chodecz </w:t>
      </w:r>
      <w:r w:rsidR="00924A9D" w:rsidRPr="008F7475">
        <w:rPr>
          <w:shd w:val="clear" w:color="auto" w:fill="FFFFFF"/>
        </w:rPr>
        <w:t>pn</w:t>
      </w:r>
      <w:r w:rsidRPr="008F7475">
        <w:rPr>
          <w:shd w:val="clear" w:color="auto" w:fill="FFFFFF"/>
        </w:rPr>
        <w:t>. ,,Lepsze jutro – wsparcie usług opiekuńczych i usług wsparcia rodziny na terenie Miasta i Gminy Chodecz</w:t>
      </w:r>
      <w:r w:rsidR="00924A9D" w:rsidRPr="008F7475">
        <w:rPr>
          <w:shd w:val="clear" w:color="auto" w:fill="FFFFFF"/>
        </w:rPr>
        <w:t>’’</w:t>
      </w:r>
      <w:r w:rsidRPr="008F7475">
        <w:rPr>
          <w:shd w:val="clear" w:color="auto" w:fill="FFFFFF"/>
        </w:rPr>
        <w:t xml:space="preserve"> realizowany jest w ramach Regionalnego Programu Operacyjnego Województwa Kujawsko-Pomorskiego na lata 2014-2020, Oś Priorytetowa 9 Solidarne społeczeństwo, </w:t>
      </w:r>
      <w:r w:rsidRPr="002A6722">
        <w:t>9.3</w:t>
      </w:r>
      <w:r w:rsidRPr="008F7475">
        <w:rPr>
          <w:b/>
        </w:rPr>
        <w:t xml:space="preserve"> </w:t>
      </w:r>
      <w:r w:rsidRPr="002A6722">
        <w:t>Rozwój usług zdrowotnych i społecznych, Poddziałanie 9.3.2 Rozwój usług społecznych współfinansowany z Europejskiego Funduszu Społecznego;</w:t>
      </w:r>
    </w:p>
    <w:p w:rsidR="008F7475" w:rsidRPr="008F7475" w:rsidRDefault="002A6722" w:rsidP="008F7475">
      <w:pPr>
        <w:pStyle w:val="Akapitzlist"/>
        <w:numPr>
          <w:ilvl w:val="0"/>
          <w:numId w:val="11"/>
        </w:numPr>
      </w:pPr>
      <w:r w:rsidRPr="008F7475">
        <w:rPr>
          <w:b/>
        </w:rPr>
        <w:t>Partner projektu</w:t>
      </w:r>
      <w:r w:rsidRPr="008F7475">
        <w:t>: Ochotnicza Straż Pożarna w Chodczu</w:t>
      </w:r>
      <w:r w:rsidR="008F7475">
        <w:t>, ul. Leśna 2, 87-860 Chodecz</w:t>
      </w:r>
      <w:r w:rsidRPr="008F7475">
        <w:t>;</w:t>
      </w:r>
    </w:p>
    <w:p w:rsidR="008F7475" w:rsidRPr="008F7475" w:rsidRDefault="005C735F" w:rsidP="008F7475">
      <w:pPr>
        <w:pStyle w:val="Akapitzlist"/>
        <w:numPr>
          <w:ilvl w:val="0"/>
          <w:numId w:val="11"/>
        </w:numPr>
      </w:pPr>
      <w:r w:rsidRPr="008F7475">
        <w:rPr>
          <w:b/>
        </w:rPr>
        <w:t>Realizator projektu</w:t>
      </w:r>
      <w:r w:rsidRPr="008F7475">
        <w:t>: Miejsko – Gminny Ośrodek Pomocy Społecznej w Chodczu</w:t>
      </w:r>
      <w:r w:rsidR="0053428E" w:rsidRPr="008F7475">
        <w:t xml:space="preserve"> (MGOPS)</w:t>
      </w:r>
      <w:r w:rsidRPr="008F7475">
        <w:t xml:space="preserve"> ul. Kaliska 2;</w:t>
      </w:r>
    </w:p>
    <w:p w:rsidR="008F7475" w:rsidRDefault="005C735F" w:rsidP="008F7475">
      <w:pPr>
        <w:pStyle w:val="Akapitzlist"/>
        <w:numPr>
          <w:ilvl w:val="0"/>
          <w:numId w:val="11"/>
        </w:numPr>
      </w:pPr>
      <w:r w:rsidRPr="008F7475">
        <w:rPr>
          <w:b/>
        </w:rPr>
        <w:t>Biuro projektu</w:t>
      </w:r>
      <w:r w:rsidR="002A6722" w:rsidRPr="008F7475">
        <w:t xml:space="preserve"> – Urząd Miast i Gminy Chodecz, ul. Kaliska 2</w:t>
      </w:r>
      <w:r w:rsidRPr="008F7475">
        <w:t xml:space="preserve">, pokój </w:t>
      </w:r>
      <w:r w:rsidR="002A6722" w:rsidRPr="008F7475">
        <w:t>nr 17A</w:t>
      </w:r>
      <w:r w:rsidR="0053428E" w:rsidRPr="008F7475">
        <w:t xml:space="preserve"> oraz MGOPS Chodecz pok. 6,</w:t>
      </w:r>
      <w:r w:rsidRPr="008F7475">
        <w:t xml:space="preserve"> czynne od poniedziałku do piątku w godz. 7:30-15:30;</w:t>
      </w:r>
    </w:p>
    <w:p w:rsidR="008F7475" w:rsidRPr="008F7475" w:rsidRDefault="008F7475" w:rsidP="008F7475">
      <w:pPr>
        <w:pStyle w:val="Akapitzlist"/>
        <w:numPr>
          <w:ilvl w:val="0"/>
          <w:numId w:val="11"/>
        </w:numPr>
      </w:pPr>
      <w:r w:rsidRPr="008F7475">
        <w:rPr>
          <w:b/>
        </w:rPr>
        <w:t>Strona internetowa realizatora projektu</w:t>
      </w:r>
      <w:r>
        <w:t xml:space="preserve"> – </w:t>
      </w:r>
      <w:hyperlink r:id="rId8" w:history="1">
        <w:r w:rsidRPr="00C72561">
          <w:rPr>
            <w:rStyle w:val="Hipercze"/>
          </w:rPr>
          <w:t>www.mgops.chodecz.pl</w:t>
        </w:r>
      </w:hyperlink>
      <w:r>
        <w:t xml:space="preserve">, </w:t>
      </w:r>
      <w:hyperlink r:id="rId9" w:history="1">
        <w:r w:rsidRPr="00C72561">
          <w:rPr>
            <w:rStyle w:val="Hipercze"/>
          </w:rPr>
          <w:t>www.chodecz.pl</w:t>
        </w:r>
      </w:hyperlink>
      <w:r>
        <w:t xml:space="preserve"> </w:t>
      </w:r>
    </w:p>
    <w:p w:rsidR="008F7475" w:rsidRDefault="005C735F" w:rsidP="008F7475">
      <w:pPr>
        <w:pStyle w:val="Akapitzlist"/>
        <w:numPr>
          <w:ilvl w:val="0"/>
          <w:numId w:val="11"/>
        </w:numPr>
      </w:pPr>
      <w:r w:rsidRPr="008F7475">
        <w:rPr>
          <w:b/>
        </w:rPr>
        <w:t>Kandydat/ka</w:t>
      </w:r>
      <w:r w:rsidRPr="008F7475">
        <w:t xml:space="preserve"> – osoba ubiegająca się o zakwalifikowanie do udziału w projekcie na </w:t>
      </w:r>
      <w:r w:rsidR="00924A9D" w:rsidRPr="008F7475">
        <w:t xml:space="preserve">        </w:t>
      </w:r>
      <w:r w:rsidRPr="008F7475">
        <w:t>podstawie zasad określonych w regulaminie;</w:t>
      </w:r>
    </w:p>
    <w:p w:rsidR="008F7475" w:rsidRDefault="005C735F" w:rsidP="008F7475">
      <w:pPr>
        <w:pStyle w:val="Akapitzlist"/>
        <w:numPr>
          <w:ilvl w:val="0"/>
          <w:numId w:val="11"/>
        </w:numPr>
      </w:pPr>
      <w:r w:rsidRPr="008F7475">
        <w:rPr>
          <w:b/>
        </w:rPr>
        <w:t>Uczestnik/uczestniczka</w:t>
      </w:r>
      <w:r w:rsidRPr="008F7475">
        <w:t>– osoba zakwalifikowana do udziału w projekcie bezpośrednio korzystająca z udzielonego wsparcia;</w:t>
      </w:r>
    </w:p>
    <w:p w:rsidR="005C735F" w:rsidRPr="008F7475" w:rsidRDefault="005C735F" w:rsidP="008F7475">
      <w:pPr>
        <w:pStyle w:val="Akapitzlist"/>
        <w:numPr>
          <w:ilvl w:val="0"/>
          <w:numId w:val="11"/>
        </w:numPr>
      </w:pPr>
      <w:r w:rsidRPr="008F7475">
        <w:rPr>
          <w:b/>
        </w:rPr>
        <w:t>Regulamin</w:t>
      </w:r>
      <w:r w:rsidRPr="008F7475">
        <w:t xml:space="preserve"> – Regulamin rekrutacji i uczestnictwa w projekcie Miasta </w:t>
      </w:r>
      <w:r w:rsidR="00924A9D" w:rsidRPr="008F7475">
        <w:t xml:space="preserve">i Gminy Chodecz pn. </w:t>
      </w:r>
      <w:r w:rsidR="00924A9D" w:rsidRPr="008F7475">
        <w:rPr>
          <w:shd w:val="clear" w:color="auto" w:fill="FFFFFF"/>
        </w:rPr>
        <w:t>,,Lepsze jutro – wsparcie usług opiekuńczych i usług wsparcia rodziny na terenie Miasta i Gminy Chodecz’’.</w:t>
      </w:r>
    </w:p>
    <w:p w:rsidR="005C735F" w:rsidRDefault="005C735F" w:rsidP="005C735F">
      <w:pPr>
        <w:pStyle w:val="Standard"/>
        <w:spacing w:after="0" w:line="240" w:lineRule="auto"/>
        <w:jc w:val="center"/>
        <w:rPr>
          <w:rFonts w:ascii="Times New Roman" w:hAnsi="Times New Roman" w:cs="Times New Roman"/>
          <w:b/>
          <w:bCs/>
          <w:sz w:val="24"/>
          <w:szCs w:val="24"/>
        </w:rPr>
      </w:pPr>
    </w:p>
    <w:p w:rsidR="005C735F" w:rsidRDefault="005C735F" w:rsidP="005C735F">
      <w:pPr>
        <w:pStyle w:val="Standard"/>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r w:rsidR="00BD40FB">
        <w:rPr>
          <w:rFonts w:ascii="Times New Roman" w:hAnsi="Times New Roman" w:cs="Times New Roman"/>
          <w:b/>
          <w:bCs/>
          <w:sz w:val="24"/>
          <w:szCs w:val="24"/>
        </w:rPr>
        <w:t xml:space="preserve"> </w:t>
      </w:r>
      <w:r>
        <w:rPr>
          <w:rFonts w:ascii="Times New Roman" w:hAnsi="Times New Roman" w:cs="Times New Roman"/>
          <w:b/>
          <w:bCs/>
          <w:sz w:val="24"/>
          <w:szCs w:val="24"/>
        </w:rPr>
        <w:t>2</w:t>
      </w:r>
      <w:r w:rsidR="00BD40FB">
        <w:rPr>
          <w:rFonts w:ascii="Times New Roman" w:hAnsi="Times New Roman" w:cs="Times New Roman"/>
          <w:b/>
          <w:bCs/>
          <w:sz w:val="24"/>
          <w:szCs w:val="24"/>
        </w:rPr>
        <w:t>.</w:t>
      </w:r>
    </w:p>
    <w:p w:rsidR="005C735F" w:rsidRDefault="005C735F" w:rsidP="005C735F">
      <w:pPr>
        <w:pStyle w:val="Standard"/>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Postanowienia ogólne</w:t>
      </w:r>
    </w:p>
    <w:p w:rsidR="005C735F" w:rsidRDefault="005C735F" w:rsidP="005C735F">
      <w:pPr>
        <w:pStyle w:val="Standard"/>
        <w:spacing w:after="0" w:line="240" w:lineRule="auto"/>
        <w:jc w:val="both"/>
        <w:rPr>
          <w:rFonts w:ascii="Times New Roman" w:hAnsi="Times New Roman" w:cs="Times New Roman"/>
          <w:sz w:val="24"/>
          <w:szCs w:val="24"/>
        </w:rPr>
      </w:pPr>
    </w:p>
    <w:p w:rsidR="008F7475" w:rsidRDefault="005C735F" w:rsidP="006A3F9E">
      <w:pPr>
        <w:pStyle w:val="Standard"/>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Regulamin określa zasady rekrutacji i uczestnictwa w projekcie, a w szczególności kryteria kwalifikacyjne oraz zasady przyjmowania zgłoszeń uczestników/uczestniczek.</w:t>
      </w:r>
    </w:p>
    <w:p w:rsidR="006A3F9E" w:rsidRDefault="006A3F9E" w:rsidP="006A3F9E">
      <w:pPr>
        <w:pStyle w:val="Standard"/>
        <w:numPr>
          <w:ilvl w:val="0"/>
          <w:numId w:val="12"/>
        </w:numPr>
        <w:spacing w:after="0" w:line="240" w:lineRule="auto"/>
        <w:jc w:val="both"/>
        <w:rPr>
          <w:rFonts w:ascii="Times New Roman" w:hAnsi="Times New Roman" w:cs="Times New Roman"/>
          <w:sz w:val="24"/>
          <w:szCs w:val="24"/>
        </w:rPr>
      </w:pPr>
      <w:r w:rsidRPr="006A3F9E">
        <w:rPr>
          <w:rFonts w:ascii="Times New Roman" w:hAnsi="Times New Roman" w:cs="Times New Roman"/>
          <w:sz w:val="24"/>
          <w:szCs w:val="24"/>
        </w:rPr>
        <w:t>Celem projektu jest zwiększenie dostępności usług społecznych dla 60 osób (w podziale na dwie tury po 30 osób każda) zagrożonych ubóstwem lub wykluczeniem społecznym poprzez utworzenie 30 miejsc świadczenia usług społecznych w Klubie Seniora oraz wsparcie 15 rodzin (w podziale na dwie tury) w ramach nowoutworzonego Centrum Integracji Międzypokoleniowej dla rodzin przeżywających problemy wychowawcze.</w:t>
      </w:r>
    </w:p>
    <w:p w:rsidR="006A3F9E" w:rsidRPr="006A3F9E" w:rsidRDefault="006A3F9E" w:rsidP="006A3F9E">
      <w:pPr>
        <w:pStyle w:val="Standard"/>
        <w:numPr>
          <w:ilvl w:val="0"/>
          <w:numId w:val="12"/>
        </w:numPr>
        <w:spacing w:after="0" w:line="240" w:lineRule="auto"/>
        <w:jc w:val="both"/>
        <w:rPr>
          <w:rFonts w:ascii="Times New Roman" w:hAnsi="Times New Roman" w:cs="Times New Roman"/>
          <w:sz w:val="24"/>
          <w:szCs w:val="24"/>
        </w:rPr>
      </w:pPr>
      <w:r w:rsidRPr="006A3F9E">
        <w:rPr>
          <w:rFonts w:ascii="Times New Roman" w:hAnsi="Times New Roman" w:cs="Times New Roman"/>
        </w:rPr>
        <w:t>W ramach projektu realizowane będą 2 zadania:</w:t>
      </w:r>
    </w:p>
    <w:p w:rsidR="006A3F9E" w:rsidRDefault="006A3F9E" w:rsidP="006A3F9E">
      <w:pPr>
        <w:pStyle w:val="Akapitzlist"/>
        <w:numPr>
          <w:ilvl w:val="0"/>
          <w:numId w:val="14"/>
        </w:numPr>
        <w:suppressAutoHyphens w:val="0"/>
        <w:contextualSpacing/>
        <w:jc w:val="both"/>
      </w:pPr>
      <w:r w:rsidRPr="007D1ACB">
        <w:t>Usługi opiekuńcze poza miejscem zamieszkania - stworzenie i zapewnienie bieżącego funkcjonowania Klubu Seniora.</w:t>
      </w:r>
    </w:p>
    <w:p w:rsidR="006A3F9E" w:rsidRPr="006A3F9E" w:rsidRDefault="006A3F9E" w:rsidP="006A3F9E">
      <w:pPr>
        <w:pStyle w:val="Akapitzlist"/>
        <w:numPr>
          <w:ilvl w:val="0"/>
          <w:numId w:val="14"/>
        </w:numPr>
        <w:suppressAutoHyphens w:val="0"/>
        <w:contextualSpacing/>
        <w:jc w:val="both"/>
      </w:pPr>
      <w:r w:rsidRPr="007D1ACB">
        <w:lastRenderedPageBreak/>
        <w:t>Usługi ukierunkowane na rozwój i poprawę dostępu do usług wsparcia rodziny - Centrum Integracji Międzypokoleniowej.</w:t>
      </w:r>
    </w:p>
    <w:p w:rsidR="006A3F9E" w:rsidRDefault="006A3F9E" w:rsidP="006A3F9E">
      <w:pPr>
        <w:pStyle w:val="Standard"/>
        <w:numPr>
          <w:ilvl w:val="0"/>
          <w:numId w:val="12"/>
        </w:numPr>
        <w:spacing w:after="0" w:line="240" w:lineRule="auto"/>
        <w:jc w:val="both"/>
        <w:rPr>
          <w:rFonts w:ascii="Times New Roman" w:hAnsi="Times New Roman" w:cs="Times New Roman"/>
          <w:sz w:val="24"/>
          <w:szCs w:val="24"/>
        </w:rPr>
      </w:pPr>
      <w:r w:rsidRPr="006A3F9E">
        <w:rPr>
          <w:rFonts w:ascii="Times New Roman" w:eastAsiaTheme="minorHAnsi" w:hAnsi="Times New Roman" w:cs="Times New Roman"/>
          <w:kern w:val="0"/>
          <w:sz w:val="24"/>
          <w:szCs w:val="24"/>
          <w:lang w:eastAsia="en-US"/>
        </w:rPr>
        <w:t>W ramach zadania utworzony zostanie Klub Seniora, do którego jednocześnie będzie mogło uczęszczać 30 osób starszych, potrzebujących wsparcia w codziennym funkcjonowaniu, zagrożonych ubóstwem lub wykluczeniem społecznym mieszkańców Miasta i Gminy Chodecz. Planuje się objęcie wsparciem 60 seniorów w dwóch turach: I tura - 30 osób od 01.05.2021 do 30.04.2021 oraz II tura - 30 osób od 01.05.2022 do 30.04.2023. Zajęcia w nowopowstałym Klubie Seniora będą odbywały się trzy razy w tygodniu w godzinach od 15.00 do 19.00. Terminy poszczególnych zajęć zostaną dostosowane do indywidualnych potrzeb i możliwości</w:t>
      </w:r>
      <w:r w:rsidRPr="006A3F9E">
        <w:rPr>
          <w:rFonts w:ascii="Times New Roman" w:hAnsi="Times New Roman" w:cs="Times New Roman"/>
          <w:sz w:val="24"/>
          <w:szCs w:val="24"/>
        </w:rPr>
        <w:t xml:space="preserve"> </w:t>
      </w:r>
      <w:r w:rsidRPr="006A3F9E">
        <w:rPr>
          <w:rFonts w:ascii="Times New Roman" w:eastAsiaTheme="minorHAnsi" w:hAnsi="Times New Roman" w:cs="Times New Roman"/>
          <w:kern w:val="0"/>
          <w:sz w:val="24"/>
          <w:szCs w:val="24"/>
          <w:lang w:eastAsia="en-US"/>
        </w:rPr>
        <w:t>uczestników.</w:t>
      </w:r>
      <w:r w:rsidRPr="006A3F9E">
        <w:rPr>
          <w:rFonts w:ascii="Times New Roman" w:hAnsi="Times New Roman" w:cs="Times New Roman"/>
          <w:sz w:val="24"/>
          <w:szCs w:val="24"/>
        </w:rPr>
        <w:t xml:space="preserve"> </w:t>
      </w:r>
    </w:p>
    <w:p w:rsidR="006A3F9E" w:rsidRPr="001B1DD9" w:rsidRDefault="006A3F9E" w:rsidP="006A3F9E">
      <w:pPr>
        <w:pStyle w:val="Standard"/>
        <w:numPr>
          <w:ilvl w:val="0"/>
          <w:numId w:val="12"/>
        </w:numPr>
        <w:spacing w:after="0" w:line="240" w:lineRule="auto"/>
        <w:jc w:val="both"/>
        <w:rPr>
          <w:rFonts w:ascii="Times New Roman" w:hAnsi="Times New Roman" w:cs="Times New Roman"/>
          <w:sz w:val="24"/>
          <w:szCs w:val="24"/>
        </w:rPr>
      </w:pPr>
      <w:r w:rsidRPr="006A3F9E">
        <w:rPr>
          <w:rFonts w:ascii="Times New Roman" w:eastAsiaTheme="minorHAnsi" w:hAnsi="Times New Roman" w:cs="Times New Roman"/>
          <w:kern w:val="0"/>
          <w:sz w:val="24"/>
          <w:szCs w:val="24"/>
          <w:lang w:eastAsia="en-US"/>
        </w:rPr>
        <w:t>W ramach zadania utworzone zostanie Centrum Integracji Międzypokoleniowej. Planuje się objęcie wsparciem 15 rodzin (30 osób) w dwóch turach: I tura - 8 rodzin (16 osób) od 01.05.2021 do 30.04.2021 oraz II tura – 7 rodzin (14 rodzin) od 01.05.2022 do 30.04.2023 r. Zajęcia w nowopowstałym Centrum Integracji Międzypokoleniowej będą odbywały się dwa razy w tygodniu w godzinach od 15.00 do 19.00. Terminy poszczególnych zajęć zostaną dostosowane do indywidualnych potrzeb i możliwości uczestników.</w:t>
      </w:r>
    </w:p>
    <w:p w:rsidR="001B1DD9" w:rsidRDefault="001B1DD9" w:rsidP="001B1DD9">
      <w:pPr>
        <w:pStyle w:val="Standard"/>
        <w:numPr>
          <w:ilvl w:val="0"/>
          <w:numId w:val="12"/>
        </w:numPr>
        <w:spacing w:after="0" w:line="240" w:lineRule="auto"/>
        <w:jc w:val="both"/>
        <w:rPr>
          <w:rFonts w:ascii="Times New Roman" w:hAnsi="Times New Roman" w:cs="Times New Roman"/>
          <w:sz w:val="24"/>
          <w:szCs w:val="24"/>
        </w:rPr>
      </w:pPr>
      <w:r w:rsidRPr="008F7475">
        <w:rPr>
          <w:rFonts w:ascii="Times New Roman" w:hAnsi="Times New Roman" w:cs="Times New Roman"/>
          <w:sz w:val="24"/>
          <w:szCs w:val="24"/>
        </w:rPr>
        <w:t>Okres realizacji projektu: od 01.05.2021 r. do 30.04.2023 r</w:t>
      </w:r>
      <w:r>
        <w:rPr>
          <w:rFonts w:ascii="Times New Roman" w:hAnsi="Times New Roman" w:cs="Times New Roman"/>
          <w:sz w:val="24"/>
          <w:szCs w:val="24"/>
        </w:rPr>
        <w:t>.</w:t>
      </w:r>
    </w:p>
    <w:p w:rsidR="008723D7" w:rsidRDefault="005C735F" w:rsidP="005C735F">
      <w:pPr>
        <w:pStyle w:val="Standard"/>
        <w:numPr>
          <w:ilvl w:val="0"/>
          <w:numId w:val="12"/>
        </w:numPr>
        <w:spacing w:after="0" w:line="240" w:lineRule="auto"/>
        <w:jc w:val="both"/>
        <w:rPr>
          <w:rFonts w:ascii="Times New Roman" w:hAnsi="Times New Roman" w:cs="Times New Roman"/>
          <w:sz w:val="24"/>
          <w:szCs w:val="24"/>
        </w:rPr>
      </w:pPr>
      <w:r w:rsidRPr="008723D7">
        <w:rPr>
          <w:rFonts w:ascii="Times New Roman" w:hAnsi="Times New Roman" w:cs="Times New Roman"/>
          <w:color w:val="000000"/>
          <w:sz w:val="24"/>
          <w:szCs w:val="24"/>
        </w:rPr>
        <w:t xml:space="preserve">Realizowane działania odbywać się będą w </w:t>
      </w:r>
      <w:r w:rsidR="003C7BE9" w:rsidRPr="008723D7">
        <w:rPr>
          <w:rFonts w:ascii="Times New Roman" w:hAnsi="Times New Roman" w:cs="Times New Roman"/>
          <w:color w:val="000000"/>
          <w:sz w:val="24"/>
          <w:szCs w:val="24"/>
        </w:rPr>
        <w:t>Miejsko – Gminnym Ośrodku Kultury w Chodczu</w:t>
      </w:r>
      <w:r w:rsidR="008723D7">
        <w:rPr>
          <w:rFonts w:ascii="Times New Roman" w:hAnsi="Times New Roman" w:cs="Times New Roman"/>
          <w:color w:val="000000"/>
          <w:sz w:val="24"/>
          <w:szCs w:val="24"/>
        </w:rPr>
        <w:t xml:space="preserve"> przy ul. Ogrodowej 7</w:t>
      </w:r>
      <w:r w:rsidR="003C7BE9" w:rsidRPr="008723D7">
        <w:rPr>
          <w:rFonts w:ascii="Times New Roman" w:hAnsi="Times New Roman" w:cs="Times New Roman"/>
          <w:color w:val="000000"/>
          <w:sz w:val="24"/>
          <w:szCs w:val="24"/>
        </w:rPr>
        <w:t>.</w:t>
      </w:r>
      <w:r w:rsidRPr="008723D7">
        <w:rPr>
          <w:rFonts w:ascii="Times New Roman" w:hAnsi="Times New Roman" w:cs="Times New Roman"/>
          <w:color w:val="000000"/>
          <w:sz w:val="24"/>
          <w:szCs w:val="24"/>
        </w:rPr>
        <w:t xml:space="preserve"> </w:t>
      </w:r>
    </w:p>
    <w:p w:rsidR="008723D7" w:rsidRDefault="005C735F" w:rsidP="005C735F">
      <w:pPr>
        <w:pStyle w:val="Standard"/>
        <w:numPr>
          <w:ilvl w:val="0"/>
          <w:numId w:val="12"/>
        </w:numPr>
        <w:spacing w:after="0" w:line="240" w:lineRule="auto"/>
        <w:jc w:val="both"/>
        <w:rPr>
          <w:rFonts w:ascii="Times New Roman" w:hAnsi="Times New Roman" w:cs="Times New Roman"/>
          <w:sz w:val="24"/>
          <w:szCs w:val="24"/>
        </w:rPr>
      </w:pPr>
      <w:r w:rsidRPr="008723D7">
        <w:rPr>
          <w:rFonts w:ascii="Times New Roman" w:hAnsi="Times New Roman" w:cs="Times New Roman"/>
          <w:sz w:val="24"/>
          <w:szCs w:val="24"/>
        </w:rPr>
        <w:t xml:space="preserve">Udział w zajęciach realizowanych w ramach </w:t>
      </w:r>
      <w:r w:rsidR="008723D7">
        <w:rPr>
          <w:rFonts w:ascii="Times New Roman" w:hAnsi="Times New Roman" w:cs="Times New Roman"/>
          <w:sz w:val="24"/>
          <w:szCs w:val="24"/>
        </w:rPr>
        <w:t>projektu</w:t>
      </w:r>
      <w:r w:rsidRPr="008723D7">
        <w:rPr>
          <w:rFonts w:ascii="Times New Roman" w:hAnsi="Times New Roman" w:cs="Times New Roman"/>
          <w:sz w:val="24"/>
          <w:szCs w:val="24"/>
        </w:rPr>
        <w:t xml:space="preserve"> jest bezpłatny.</w:t>
      </w:r>
    </w:p>
    <w:p w:rsidR="005C735F" w:rsidRPr="008723D7" w:rsidRDefault="005C735F" w:rsidP="005C735F">
      <w:pPr>
        <w:pStyle w:val="Standard"/>
        <w:numPr>
          <w:ilvl w:val="0"/>
          <w:numId w:val="12"/>
        </w:numPr>
        <w:spacing w:after="0" w:line="240" w:lineRule="auto"/>
        <w:jc w:val="both"/>
        <w:rPr>
          <w:rFonts w:ascii="Times New Roman" w:hAnsi="Times New Roman" w:cs="Times New Roman"/>
          <w:sz w:val="24"/>
          <w:szCs w:val="24"/>
        </w:rPr>
      </w:pPr>
      <w:r w:rsidRPr="008723D7">
        <w:rPr>
          <w:rFonts w:ascii="Times New Roman" w:hAnsi="Times New Roman" w:cs="Times New Roman"/>
          <w:sz w:val="24"/>
          <w:szCs w:val="24"/>
        </w:rPr>
        <w:t>Wszystkie informacje dotyczące realizacji projektu są dostępne na stronie internetowej r</w:t>
      </w:r>
      <w:r w:rsidR="003C7BE9" w:rsidRPr="008723D7">
        <w:rPr>
          <w:rFonts w:ascii="Times New Roman" w:hAnsi="Times New Roman" w:cs="Times New Roman"/>
          <w:sz w:val="24"/>
          <w:szCs w:val="24"/>
        </w:rPr>
        <w:t>ealizatora projektu.</w:t>
      </w:r>
    </w:p>
    <w:p w:rsidR="005C735F" w:rsidRDefault="005C735F" w:rsidP="005C735F">
      <w:pPr>
        <w:pStyle w:val="Standard"/>
        <w:spacing w:after="0" w:line="240" w:lineRule="auto"/>
        <w:jc w:val="both"/>
        <w:rPr>
          <w:rFonts w:ascii="Times New Roman" w:hAnsi="Times New Roman" w:cs="Times New Roman"/>
          <w:sz w:val="24"/>
          <w:szCs w:val="24"/>
        </w:rPr>
      </w:pPr>
    </w:p>
    <w:p w:rsidR="005C735F" w:rsidRDefault="005C735F" w:rsidP="005C735F">
      <w:pPr>
        <w:pStyle w:val="Standard"/>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r w:rsidR="00BD40FB">
        <w:rPr>
          <w:rFonts w:ascii="Times New Roman" w:hAnsi="Times New Roman" w:cs="Times New Roman"/>
          <w:b/>
          <w:bCs/>
          <w:sz w:val="24"/>
          <w:szCs w:val="24"/>
        </w:rPr>
        <w:t xml:space="preserve"> </w:t>
      </w:r>
      <w:r>
        <w:rPr>
          <w:rFonts w:ascii="Times New Roman" w:hAnsi="Times New Roman" w:cs="Times New Roman"/>
          <w:b/>
          <w:bCs/>
          <w:sz w:val="24"/>
          <w:szCs w:val="24"/>
        </w:rPr>
        <w:t>3</w:t>
      </w:r>
      <w:r w:rsidR="00BD40FB">
        <w:rPr>
          <w:rFonts w:ascii="Times New Roman" w:hAnsi="Times New Roman" w:cs="Times New Roman"/>
          <w:b/>
          <w:bCs/>
          <w:sz w:val="24"/>
          <w:szCs w:val="24"/>
        </w:rPr>
        <w:t>.</w:t>
      </w:r>
    </w:p>
    <w:p w:rsidR="005C735F" w:rsidRDefault="005C735F" w:rsidP="0053428E">
      <w:pPr>
        <w:pStyle w:val="Standard"/>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Rekrutacja uczestników/uczestniczek</w:t>
      </w:r>
    </w:p>
    <w:p w:rsidR="008723D7" w:rsidRPr="008723D7" w:rsidRDefault="008723D7" w:rsidP="00761294">
      <w:pPr>
        <w:pStyle w:val="Akapitzlist"/>
        <w:numPr>
          <w:ilvl w:val="0"/>
          <w:numId w:val="15"/>
        </w:numPr>
        <w:autoSpaceDE w:val="0"/>
        <w:autoSpaceDN w:val="0"/>
        <w:adjustRightInd w:val="0"/>
        <w:spacing w:before="240"/>
        <w:jc w:val="both"/>
      </w:pPr>
      <w:r w:rsidRPr="008723D7">
        <w:t>Projekt jest skierowany bezpośrednio do następującej grupy odbiorców:</w:t>
      </w:r>
    </w:p>
    <w:p w:rsidR="008723D7" w:rsidRDefault="008723D7" w:rsidP="00761294">
      <w:pPr>
        <w:pStyle w:val="Akapitzlist"/>
        <w:numPr>
          <w:ilvl w:val="0"/>
          <w:numId w:val="16"/>
        </w:numPr>
        <w:autoSpaceDE w:val="0"/>
        <w:autoSpaceDN w:val="0"/>
        <w:adjustRightInd w:val="0"/>
        <w:jc w:val="both"/>
      </w:pPr>
      <w:r w:rsidRPr="008723D7">
        <w:t>osoby mieszkające w rozumieniu Kodeksu Cywilnego lub pracujące lub uczące się na terenie Miasta i Gminy Chodecz,</w:t>
      </w:r>
    </w:p>
    <w:p w:rsidR="00741564" w:rsidRDefault="008723D7" w:rsidP="00761294">
      <w:pPr>
        <w:pStyle w:val="Akapitzlist"/>
        <w:numPr>
          <w:ilvl w:val="0"/>
          <w:numId w:val="16"/>
        </w:numPr>
        <w:autoSpaceDE w:val="0"/>
        <w:autoSpaceDN w:val="0"/>
        <w:adjustRightInd w:val="0"/>
        <w:jc w:val="both"/>
      </w:pPr>
      <w:r w:rsidRPr="008723D7">
        <w:t>osoby zagrożone ubóstwem lub wykluczeniem społecznym</w:t>
      </w:r>
    </w:p>
    <w:p w:rsidR="008723D7" w:rsidRPr="00741564" w:rsidRDefault="00741564" w:rsidP="00761294">
      <w:pPr>
        <w:pStyle w:val="Akapitzlist"/>
        <w:numPr>
          <w:ilvl w:val="0"/>
          <w:numId w:val="16"/>
        </w:numPr>
        <w:suppressAutoHyphens w:val="0"/>
        <w:autoSpaceDE w:val="0"/>
        <w:autoSpaceDN w:val="0"/>
        <w:adjustRightInd w:val="0"/>
        <w:jc w:val="both"/>
        <w:rPr>
          <w:rFonts w:eastAsiaTheme="minorHAnsi"/>
          <w:kern w:val="0"/>
          <w:lang w:eastAsia="en-US"/>
        </w:rPr>
      </w:pPr>
      <w:r>
        <w:rPr>
          <w:bCs/>
        </w:rPr>
        <w:t>osoby, które ukończyły</w:t>
      </w:r>
      <w:r w:rsidRPr="008723D7">
        <w:rPr>
          <w:bCs/>
        </w:rPr>
        <w:t xml:space="preserve"> 60 lat – wymóg dotyczy uczestnictwa w Klubie Seniora</w:t>
      </w:r>
      <w:r w:rsidR="008723D7" w:rsidRPr="008723D7">
        <w:t>.</w:t>
      </w:r>
    </w:p>
    <w:p w:rsidR="008723D7" w:rsidRPr="008723D7" w:rsidRDefault="008723D7" w:rsidP="00761294">
      <w:pPr>
        <w:pStyle w:val="Standard"/>
        <w:numPr>
          <w:ilvl w:val="0"/>
          <w:numId w:val="15"/>
        </w:numPr>
        <w:spacing w:after="0" w:line="240" w:lineRule="auto"/>
        <w:jc w:val="both"/>
        <w:rPr>
          <w:rFonts w:ascii="Times New Roman" w:hAnsi="Times New Roman" w:cs="Times New Roman"/>
          <w:sz w:val="24"/>
          <w:szCs w:val="24"/>
        </w:rPr>
      </w:pPr>
      <w:r w:rsidRPr="0053428E">
        <w:rPr>
          <w:rFonts w:ascii="Times New Roman" w:hAnsi="Times New Roman" w:cs="Times New Roman"/>
          <w:sz w:val="24"/>
          <w:szCs w:val="24"/>
        </w:rPr>
        <w:t>Uczestnikiem projektu</w:t>
      </w:r>
      <w:r>
        <w:rPr>
          <w:rFonts w:ascii="Times New Roman" w:hAnsi="Times New Roman" w:cs="Times New Roman"/>
          <w:sz w:val="24"/>
          <w:szCs w:val="24"/>
        </w:rPr>
        <w:t xml:space="preserve"> może być osoba, która, </w:t>
      </w:r>
      <w:r w:rsidRPr="003C7BE9">
        <w:rPr>
          <w:rFonts w:ascii="Times New Roman" w:hAnsi="Times New Roman" w:cs="Times New Roman"/>
          <w:sz w:val="24"/>
          <w:szCs w:val="24"/>
        </w:rPr>
        <w:t xml:space="preserve">zgłosiła chęć udziału w projekcie poprzez złożenie poprawnie wypełnionego </w:t>
      </w:r>
      <w:r w:rsidRPr="003C7BE9">
        <w:rPr>
          <w:rFonts w:ascii="Times New Roman" w:hAnsi="Times New Roman" w:cs="Times New Roman"/>
          <w:i/>
          <w:sz w:val="24"/>
          <w:szCs w:val="24"/>
        </w:rPr>
        <w:t xml:space="preserve">formularza zgłoszeniowego </w:t>
      </w:r>
      <w:r w:rsidRPr="003C7BE9">
        <w:rPr>
          <w:rFonts w:ascii="Times New Roman" w:hAnsi="Times New Roman" w:cs="Times New Roman"/>
          <w:sz w:val="24"/>
          <w:szCs w:val="24"/>
        </w:rPr>
        <w:t xml:space="preserve">wraz z oświadczeniami i </w:t>
      </w:r>
      <w:r w:rsidRPr="008723D7">
        <w:rPr>
          <w:rFonts w:ascii="Times New Roman" w:hAnsi="Times New Roman" w:cs="Times New Roman"/>
          <w:sz w:val="24"/>
          <w:szCs w:val="24"/>
        </w:rPr>
        <w:t>niezbędnymi załącznikami.</w:t>
      </w:r>
    </w:p>
    <w:p w:rsidR="008723D7" w:rsidRPr="008723D7" w:rsidRDefault="008723D7" w:rsidP="00761294">
      <w:pPr>
        <w:pStyle w:val="Standard"/>
        <w:numPr>
          <w:ilvl w:val="0"/>
          <w:numId w:val="15"/>
        </w:numPr>
        <w:spacing w:after="0" w:line="240" w:lineRule="auto"/>
        <w:jc w:val="both"/>
        <w:rPr>
          <w:rFonts w:ascii="Times New Roman" w:hAnsi="Times New Roman" w:cs="Times New Roman"/>
          <w:sz w:val="24"/>
          <w:szCs w:val="24"/>
        </w:rPr>
      </w:pPr>
      <w:r w:rsidRPr="008723D7">
        <w:rPr>
          <w:rFonts w:ascii="Times New Roman" w:eastAsiaTheme="minorHAnsi" w:hAnsi="Times New Roman" w:cs="Times New Roman"/>
          <w:kern w:val="0"/>
          <w:sz w:val="24"/>
          <w:szCs w:val="24"/>
          <w:lang w:eastAsia="en-US"/>
        </w:rPr>
        <w:t>Dodatkowe punkty w ramach rekrutacji przyznane zostaną osobom:</w:t>
      </w:r>
    </w:p>
    <w:p w:rsidR="008723D7" w:rsidRDefault="008723D7" w:rsidP="00761294">
      <w:pPr>
        <w:pStyle w:val="Akapitzlist"/>
        <w:numPr>
          <w:ilvl w:val="0"/>
          <w:numId w:val="17"/>
        </w:numPr>
        <w:suppressAutoHyphens w:val="0"/>
        <w:autoSpaceDE w:val="0"/>
        <w:autoSpaceDN w:val="0"/>
        <w:adjustRightInd w:val="0"/>
        <w:jc w:val="both"/>
        <w:rPr>
          <w:rFonts w:eastAsiaTheme="minorHAnsi"/>
          <w:kern w:val="0"/>
          <w:lang w:eastAsia="en-US"/>
        </w:rPr>
      </w:pPr>
      <w:r w:rsidRPr="008723D7">
        <w:rPr>
          <w:rFonts w:eastAsiaTheme="minorHAnsi"/>
          <w:kern w:val="0"/>
          <w:lang w:eastAsia="en-US"/>
        </w:rPr>
        <w:t>KRYTERIUM DOCHODOWE - dla osób, których dochód nie przekracza 150% właściwego kryterium dochodowego - 20 punktów (weryfikacja na podstawie oświadczenia)</w:t>
      </w:r>
    </w:p>
    <w:p w:rsidR="008723D7" w:rsidRPr="008723D7" w:rsidRDefault="008723D7" w:rsidP="00761294">
      <w:pPr>
        <w:pStyle w:val="Akapitzlist"/>
        <w:numPr>
          <w:ilvl w:val="0"/>
          <w:numId w:val="17"/>
        </w:numPr>
        <w:suppressAutoHyphens w:val="0"/>
        <w:autoSpaceDE w:val="0"/>
        <w:autoSpaceDN w:val="0"/>
        <w:adjustRightInd w:val="0"/>
        <w:jc w:val="both"/>
        <w:rPr>
          <w:rFonts w:eastAsiaTheme="minorHAnsi"/>
          <w:kern w:val="0"/>
          <w:lang w:eastAsia="en-US"/>
        </w:rPr>
      </w:pPr>
      <w:r w:rsidRPr="008723D7">
        <w:rPr>
          <w:rFonts w:eastAsiaTheme="minorHAnsi"/>
          <w:kern w:val="0"/>
          <w:lang w:eastAsia="en-US"/>
        </w:rPr>
        <w:t>KRYTERIUM PREFERENCYJNE - dodatkowe punkty dla osób:</w:t>
      </w:r>
    </w:p>
    <w:p w:rsidR="008723D7" w:rsidRDefault="008723D7" w:rsidP="00761294">
      <w:pPr>
        <w:pStyle w:val="Akapitzlist"/>
        <w:numPr>
          <w:ilvl w:val="0"/>
          <w:numId w:val="18"/>
        </w:numPr>
        <w:suppressAutoHyphens w:val="0"/>
        <w:autoSpaceDE w:val="0"/>
        <w:autoSpaceDN w:val="0"/>
        <w:adjustRightInd w:val="0"/>
        <w:jc w:val="both"/>
        <w:rPr>
          <w:rFonts w:eastAsiaTheme="minorHAnsi"/>
          <w:kern w:val="0"/>
          <w:lang w:eastAsia="en-US"/>
        </w:rPr>
      </w:pPr>
      <w:r w:rsidRPr="008723D7">
        <w:rPr>
          <w:rFonts w:eastAsiaTheme="minorHAnsi"/>
          <w:kern w:val="0"/>
          <w:lang w:eastAsia="en-US"/>
        </w:rPr>
        <w:t xml:space="preserve">doświadczających wielokrotnego wykluczenia społecznego </w:t>
      </w:r>
      <w:r>
        <w:rPr>
          <w:rFonts w:eastAsiaTheme="minorHAnsi"/>
          <w:kern w:val="0"/>
          <w:lang w:eastAsia="en-US"/>
        </w:rPr>
        <w:t>–</w:t>
      </w:r>
      <w:r w:rsidRPr="008723D7">
        <w:rPr>
          <w:rFonts w:eastAsiaTheme="minorHAnsi"/>
          <w:kern w:val="0"/>
          <w:lang w:eastAsia="en-US"/>
        </w:rPr>
        <w:t xml:space="preserve"> </w:t>
      </w:r>
      <w:r>
        <w:rPr>
          <w:rFonts w:eastAsiaTheme="minorHAnsi"/>
          <w:kern w:val="0"/>
          <w:lang w:eastAsia="en-US"/>
        </w:rPr>
        <w:t xml:space="preserve">3 pkt - </w:t>
      </w:r>
      <w:r w:rsidRPr="008723D7">
        <w:rPr>
          <w:rFonts w:eastAsiaTheme="minorHAnsi"/>
          <w:kern w:val="0"/>
          <w:lang w:eastAsia="en-US"/>
        </w:rPr>
        <w:t>weryfikacja na podstawie oświadczenia;</w:t>
      </w:r>
    </w:p>
    <w:p w:rsidR="008723D7" w:rsidRDefault="008723D7" w:rsidP="00761294">
      <w:pPr>
        <w:pStyle w:val="Akapitzlist"/>
        <w:numPr>
          <w:ilvl w:val="0"/>
          <w:numId w:val="18"/>
        </w:numPr>
        <w:suppressAutoHyphens w:val="0"/>
        <w:autoSpaceDE w:val="0"/>
        <w:autoSpaceDN w:val="0"/>
        <w:adjustRightInd w:val="0"/>
        <w:jc w:val="both"/>
        <w:rPr>
          <w:rFonts w:eastAsiaTheme="minorHAnsi"/>
          <w:kern w:val="0"/>
          <w:lang w:eastAsia="en-US"/>
        </w:rPr>
      </w:pPr>
      <w:r w:rsidRPr="008723D7">
        <w:rPr>
          <w:rFonts w:eastAsiaTheme="minorHAnsi"/>
          <w:kern w:val="0"/>
          <w:lang w:eastAsia="en-US"/>
        </w:rPr>
        <w:t xml:space="preserve">ze znacznym lub umiarkowanym stopniem niepełnosprawności </w:t>
      </w:r>
      <w:r>
        <w:rPr>
          <w:rFonts w:eastAsiaTheme="minorHAnsi"/>
          <w:kern w:val="0"/>
          <w:lang w:eastAsia="en-US"/>
        </w:rPr>
        <w:t xml:space="preserve">- 3 pkt </w:t>
      </w:r>
      <w:r w:rsidRPr="008723D7">
        <w:rPr>
          <w:rFonts w:eastAsiaTheme="minorHAnsi"/>
          <w:kern w:val="0"/>
          <w:lang w:eastAsia="en-US"/>
        </w:rPr>
        <w:t>- weryfikacja na podstawie zaświadczenia;</w:t>
      </w:r>
    </w:p>
    <w:p w:rsidR="008723D7" w:rsidRDefault="008723D7" w:rsidP="00761294">
      <w:pPr>
        <w:pStyle w:val="Akapitzlist"/>
        <w:numPr>
          <w:ilvl w:val="0"/>
          <w:numId w:val="18"/>
        </w:numPr>
        <w:suppressAutoHyphens w:val="0"/>
        <w:autoSpaceDE w:val="0"/>
        <w:autoSpaceDN w:val="0"/>
        <w:adjustRightInd w:val="0"/>
        <w:jc w:val="both"/>
        <w:rPr>
          <w:rFonts w:eastAsiaTheme="minorHAnsi"/>
          <w:kern w:val="0"/>
          <w:lang w:eastAsia="en-US"/>
        </w:rPr>
      </w:pPr>
      <w:r w:rsidRPr="008723D7">
        <w:rPr>
          <w:rFonts w:eastAsiaTheme="minorHAnsi"/>
          <w:kern w:val="0"/>
          <w:lang w:eastAsia="en-US"/>
        </w:rPr>
        <w:t>z niepełnosprawnością sprzężoną , oraz osoby z zaburzeniami psychicznymi, w tym osoby z niepełnosprawnością intelektualną i osoby z całościowymi zaburzeniami rozwojowymi (w rozumieniu zgodnym z</w:t>
      </w:r>
      <w:r>
        <w:rPr>
          <w:rFonts w:eastAsiaTheme="minorHAnsi"/>
          <w:kern w:val="0"/>
          <w:lang w:eastAsia="en-US"/>
        </w:rPr>
        <w:t xml:space="preserve"> </w:t>
      </w:r>
      <w:r w:rsidRPr="008723D7">
        <w:rPr>
          <w:rFonts w:eastAsiaTheme="minorHAnsi"/>
          <w:kern w:val="0"/>
          <w:lang w:eastAsia="en-US"/>
        </w:rPr>
        <w:t xml:space="preserve">Międzynarodową Klasyfikacją Chorób i Problemów Zdrowotnych) </w:t>
      </w:r>
      <w:r>
        <w:rPr>
          <w:rFonts w:eastAsiaTheme="minorHAnsi"/>
          <w:kern w:val="0"/>
          <w:lang w:eastAsia="en-US"/>
        </w:rPr>
        <w:t xml:space="preserve">– 3 pkt </w:t>
      </w:r>
      <w:r w:rsidRPr="008723D7">
        <w:rPr>
          <w:rFonts w:eastAsiaTheme="minorHAnsi"/>
          <w:kern w:val="0"/>
          <w:lang w:eastAsia="en-US"/>
        </w:rPr>
        <w:t>- weryfikacja na podstawie zaświadczenia;</w:t>
      </w:r>
    </w:p>
    <w:p w:rsidR="008723D7" w:rsidRDefault="008723D7" w:rsidP="00761294">
      <w:pPr>
        <w:pStyle w:val="Akapitzlist"/>
        <w:numPr>
          <w:ilvl w:val="0"/>
          <w:numId w:val="18"/>
        </w:numPr>
        <w:suppressAutoHyphens w:val="0"/>
        <w:autoSpaceDE w:val="0"/>
        <w:autoSpaceDN w:val="0"/>
        <w:adjustRightInd w:val="0"/>
        <w:jc w:val="both"/>
        <w:rPr>
          <w:rFonts w:eastAsiaTheme="minorHAnsi"/>
          <w:kern w:val="0"/>
          <w:lang w:eastAsia="en-US"/>
        </w:rPr>
      </w:pPr>
      <w:r w:rsidRPr="008723D7">
        <w:rPr>
          <w:rFonts w:eastAsiaTheme="minorHAnsi"/>
          <w:kern w:val="0"/>
          <w:lang w:eastAsia="en-US"/>
        </w:rPr>
        <w:t xml:space="preserve">korzystających z Programu Operacyjnego Pomoc Żywnościowa (indywidualnie lub jako rodzina), o ile zakres wsparcia w projekcie nie jest tożsamy z zakresem wsparcia w PO PŻ) </w:t>
      </w:r>
      <w:r>
        <w:rPr>
          <w:rFonts w:eastAsiaTheme="minorHAnsi"/>
          <w:kern w:val="0"/>
          <w:lang w:eastAsia="en-US"/>
        </w:rPr>
        <w:t>–</w:t>
      </w:r>
      <w:r w:rsidRPr="008723D7">
        <w:rPr>
          <w:rFonts w:eastAsiaTheme="minorHAnsi"/>
          <w:kern w:val="0"/>
          <w:lang w:eastAsia="en-US"/>
        </w:rPr>
        <w:t xml:space="preserve"> </w:t>
      </w:r>
      <w:r>
        <w:rPr>
          <w:rFonts w:eastAsiaTheme="minorHAnsi"/>
          <w:kern w:val="0"/>
          <w:lang w:eastAsia="en-US"/>
        </w:rPr>
        <w:t xml:space="preserve">3 pkt - </w:t>
      </w:r>
      <w:r w:rsidRPr="008723D7">
        <w:rPr>
          <w:rFonts w:eastAsiaTheme="minorHAnsi"/>
          <w:kern w:val="0"/>
          <w:lang w:eastAsia="en-US"/>
        </w:rPr>
        <w:t>weryfikacja na podstawie</w:t>
      </w:r>
      <w:r>
        <w:rPr>
          <w:rFonts w:eastAsiaTheme="minorHAnsi"/>
          <w:kern w:val="0"/>
          <w:lang w:eastAsia="en-US"/>
        </w:rPr>
        <w:t xml:space="preserve"> </w:t>
      </w:r>
      <w:r w:rsidRPr="008723D7">
        <w:rPr>
          <w:rFonts w:eastAsiaTheme="minorHAnsi"/>
          <w:kern w:val="0"/>
          <w:lang w:eastAsia="en-US"/>
        </w:rPr>
        <w:t>oświadczenia;</w:t>
      </w:r>
    </w:p>
    <w:p w:rsidR="008723D7" w:rsidRDefault="008723D7" w:rsidP="00761294">
      <w:pPr>
        <w:pStyle w:val="Akapitzlist"/>
        <w:numPr>
          <w:ilvl w:val="0"/>
          <w:numId w:val="18"/>
        </w:numPr>
        <w:suppressAutoHyphens w:val="0"/>
        <w:autoSpaceDE w:val="0"/>
        <w:autoSpaceDN w:val="0"/>
        <w:adjustRightInd w:val="0"/>
        <w:jc w:val="both"/>
        <w:rPr>
          <w:rFonts w:eastAsiaTheme="minorHAnsi"/>
          <w:kern w:val="0"/>
          <w:lang w:eastAsia="en-US"/>
        </w:rPr>
      </w:pPr>
      <w:r w:rsidRPr="008723D7">
        <w:rPr>
          <w:rFonts w:eastAsiaTheme="minorHAnsi"/>
          <w:kern w:val="0"/>
          <w:lang w:eastAsia="en-US"/>
        </w:rPr>
        <w:lastRenderedPageBreak/>
        <w:t>zamieszkujących na obszarach objętych programem rewitalizacji uwzględnionych w wykazie programów rewitalizacji prowadzonym przez IZ RPO zgodnie z Wytycznymi w zakresie rewitalizacji w programach</w:t>
      </w:r>
      <w:r>
        <w:rPr>
          <w:rFonts w:eastAsiaTheme="minorHAnsi"/>
          <w:kern w:val="0"/>
          <w:lang w:eastAsia="en-US"/>
        </w:rPr>
        <w:t xml:space="preserve"> </w:t>
      </w:r>
      <w:r w:rsidRPr="008723D7">
        <w:rPr>
          <w:rFonts w:eastAsiaTheme="minorHAnsi"/>
          <w:kern w:val="0"/>
          <w:lang w:eastAsia="en-US"/>
        </w:rPr>
        <w:t>operacyjnych na lata 2014-2020</w:t>
      </w:r>
      <w:r>
        <w:rPr>
          <w:rFonts w:eastAsiaTheme="minorHAnsi"/>
          <w:kern w:val="0"/>
          <w:lang w:eastAsia="en-US"/>
        </w:rPr>
        <w:t xml:space="preserve"> – 3 pkt.</w:t>
      </w:r>
    </w:p>
    <w:p w:rsidR="00BD40FB" w:rsidRPr="0053428E" w:rsidRDefault="00BD40FB" w:rsidP="005C735F">
      <w:pPr>
        <w:pStyle w:val="Standard"/>
        <w:spacing w:after="0" w:line="240" w:lineRule="auto"/>
        <w:jc w:val="both"/>
        <w:rPr>
          <w:rFonts w:ascii="Times New Roman" w:hAnsi="Times New Roman" w:cs="Times New Roman"/>
          <w:bCs/>
          <w:sz w:val="24"/>
          <w:szCs w:val="24"/>
        </w:rPr>
      </w:pPr>
    </w:p>
    <w:p w:rsidR="005C735F" w:rsidRDefault="005C735F" w:rsidP="005C735F">
      <w:pPr>
        <w:pStyle w:val="Standard"/>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BD40FB">
        <w:rPr>
          <w:rFonts w:ascii="Times New Roman" w:hAnsi="Times New Roman" w:cs="Times New Roman"/>
          <w:b/>
          <w:bCs/>
          <w:sz w:val="24"/>
          <w:szCs w:val="24"/>
        </w:rPr>
        <w:t xml:space="preserve"> </w:t>
      </w:r>
      <w:r>
        <w:rPr>
          <w:rFonts w:ascii="Times New Roman" w:hAnsi="Times New Roman" w:cs="Times New Roman"/>
          <w:b/>
          <w:bCs/>
          <w:sz w:val="24"/>
          <w:szCs w:val="24"/>
        </w:rPr>
        <w:t>4</w:t>
      </w:r>
      <w:r w:rsidR="00BD40FB">
        <w:rPr>
          <w:rFonts w:ascii="Times New Roman" w:hAnsi="Times New Roman" w:cs="Times New Roman"/>
          <w:b/>
          <w:bCs/>
          <w:sz w:val="24"/>
          <w:szCs w:val="24"/>
        </w:rPr>
        <w:t>.</w:t>
      </w:r>
    </w:p>
    <w:p w:rsidR="005C735F" w:rsidRDefault="005C735F" w:rsidP="005C735F">
      <w:pPr>
        <w:pStyle w:val="Standard"/>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Proces rekrutacji</w:t>
      </w:r>
    </w:p>
    <w:p w:rsidR="005C735F" w:rsidRDefault="005C735F" w:rsidP="005C735F">
      <w:pPr>
        <w:pStyle w:val="Standard"/>
        <w:spacing w:after="0" w:line="240" w:lineRule="auto"/>
        <w:jc w:val="both"/>
        <w:rPr>
          <w:rFonts w:ascii="Times New Roman" w:hAnsi="Times New Roman" w:cs="Times New Roman"/>
          <w:sz w:val="24"/>
          <w:szCs w:val="24"/>
        </w:rPr>
      </w:pPr>
    </w:p>
    <w:p w:rsidR="00741564" w:rsidRDefault="00741564" w:rsidP="00761294">
      <w:pPr>
        <w:pStyle w:val="Akapitzlist"/>
        <w:numPr>
          <w:ilvl w:val="0"/>
          <w:numId w:val="21"/>
        </w:numPr>
        <w:suppressAutoHyphens w:val="0"/>
        <w:autoSpaceDE w:val="0"/>
        <w:autoSpaceDN w:val="0"/>
        <w:adjustRightInd w:val="0"/>
        <w:jc w:val="both"/>
        <w:rPr>
          <w:rFonts w:eastAsiaTheme="minorHAnsi"/>
          <w:kern w:val="0"/>
          <w:lang w:eastAsia="en-US"/>
        </w:rPr>
      </w:pPr>
      <w:r w:rsidRPr="00741564">
        <w:rPr>
          <w:rFonts w:eastAsiaTheme="minorHAnsi"/>
          <w:kern w:val="0"/>
          <w:lang w:eastAsia="en-US"/>
        </w:rPr>
        <w:t xml:space="preserve">Informacja o rekrutacji będzie umieszczona na stronie internetowej Urzędu Miasta i Gminy Chodecz oraz na stronie Miejsko-Gminnego Ośrodka Pomocy Społecznej w Chodczu. Ponadto w miejscach publicznych znajdujących się na terenie Miasta i Gminy Chodecz zostaną rozmieszczone plakaty informacyjne o możliwości wzięcia udziału w projekcie. Rekrutacja będzie prowadzona za pośrednictwem mediów społecznościowych. </w:t>
      </w:r>
    </w:p>
    <w:p w:rsidR="00741564" w:rsidRPr="00741564" w:rsidRDefault="00741564" w:rsidP="00761294">
      <w:pPr>
        <w:pStyle w:val="Akapitzlist"/>
        <w:numPr>
          <w:ilvl w:val="0"/>
          <w:numId w:val="21"/>
        </w:numPr>
        <w:suppressAutoHyphens w:val="0"/>
        <w:autoSpaceDE w:val="0"/>
        <w:autoSpaceDN w:val="0"/>
        <w:adjustRightInd w:val="0"/>
        <w:jc w:val="both"/>
        <w:rPr>
          <w:rFonts w:eastAsiaTheme="minorHAnsi"/>
          <w:kern w:val="0"/>
          <w:lang w:eastAsia="en-US"/>
        </w:rPr>
      </w:pPr>
      <w:r w:rsidRPr="00741564">
        <w:rPr>
          <w:rFonts w:eastAsiaTheme="minorHAnsi"/>
          <w:kern w:val="0"/>
          <w:lang w:eastAsia="en-US"/>
        </w:rPr>
        <w:t>Procedura rekrutacyjna składa się z następujących etapów:</w:t>
      </w:r>
    </w:p>
    <w:p w:rsidR="00741564" w:rsidRPr="00741564" w:rsidRDefault="00741564" w:rsidP="00761294">
      <w:pPr>
        <w:widowControl/>
        <w:suppressAutoHyphens w:val="0"/>
        <w:autoSpaceDE w:val="0"/>
        <w:autoSpaceDN w:val="0"/>
        <w:adjustRightInd w:val="0"/>
        <w:spacing w:after="0" w:line="240" w:lineRule="auto"/>
        <w:ind w:left="360"/>
        <w:jc w:val="both"/>
        <w:rPr>
          <w:rFonts w:ascii="Times New Roman" w:eastAsiaTheme="minorHAnsi" w:hAnsi="Times New Roman" w:cs="Times New Roman"/>
          <w:kern w:val="0"/>
          <w:sz w:val="24"/>
          <w:szCs w:val="24"/>
          <w:lang w:eastAsia="en-US"/>
        </w:rPr>
      </w:pPr>
      <w:r w:rsidRPr="00741564">
        <w:rPr>
          <w:rFonts w:ascii="Times New Roman" w:eastAsiaTheme="minorHAnsi" w:hAnsi="Times New Roman" w:cs="Times New Roman"/>
          <w:kern w:val="0"/>
          <w:sz w:val="24"/>
          <w:szCs w:val="24"/>
          <w:lang w:eastAsia="en-US"/>
        </w:rPr>
        <w:t>1) ogłoszenie naboru</w:t>
      </w:r>
    </w:p>
    <w:p w:rsidR="00741564" w:rsidRPr="00741564" w:rsidRDefault="00741564" w:rsidP="00761294">
      <w:pPr>
        <w:widowControl/>
        <w:suppressAutoHyphens w:val="0"/>
        <w:autoSpaceDE w:val="0"/>
        <w:autoSpaceDN w:val="0"/>
        <w:adjustRightInd w:val="0"/>
        <w:spacing w:after="0" w:line="240" w:lineRule="auto"/>
        <w:ind w:left="360"/>
        <w:jc w:val="both"/>
        <w:rPr>
          <w:rFonts w:ascii="Times New Roman" w:eastAsiaTheme="minorHAnsi" w:hAnsi="Times New Roman" w:cs="Times New Roman"/>
          <w:kern w:val="0"/>
          <w:sz w:val="24"/>
          <w:szCs w:val="24"/>
          <w:lang w:eastAsia="en-US"/>
        </w:rPr>
      </w:pPr>
      <w:r w:rsidRPr="00741564">
        <w:rPr>
          <w:rFonts w:ascii="Times New Roman" w:eastAsiaTheme="minorHAnsi" w:hAnsi="Times New Roman" w:cs="Times New Roman"/>
          <w:kern w:val="0"/>
          <w:sz w:val="24"/>
          <w:szCs w:val="24"/>
          <w:lang w:eastAsia="en-US"/>
        </w:rPr>
        <w:t>2) spotkanie informacyjno-rekrutacyjne</w:t>
      </w:r>
    </w:p>
    <w:p w:rsidR="00741564" w:rsidRPr="00741564" w:rsidRDefault="00741564" w:rsidP="00761294">
      <w:pPr>
        <w:widowControl/>
        <w:suppressAutoHyphens w:val="0"/>
        <w:autoSpaceDE w:val="0"/>
        <w:autoSpaceDN w:val="0"/>
        <w:adjustRightInd w:val="0"/>
        <w:spacing w:after="0" w:line="240" w:lineRule="auto"/>
        <w:ind w:left="360"/>
        <w:jc w:val="both"/>
        <w:rPr>
          <w:rFonts w:ascii="Times New Roman" w:eastAsiaTheme="minorHAnsi" w:hAnsi="Times New Roman" w:cs="Times New Roman"/>
          <w:kern w:val="0"/>
          <w:sz w:val="24"/>
          <w:szCs w:val="24"/>
          <w:lang w:eastAsia="en-US"/>
        </w:rPr>
      </w:pPr>
      <w:r w:rsidRPr="00741564">
        <w:rPr>
          <w:rFonts w:ascii="Times New Roman" w:eastAsiaTheme="minorHAnsi" w:hAnsi="Times New Roman" w:cs="Times New Roman"/>
          <w:kern w:val="0"/>
          <w:sz w:val="24"/>
          <w:szCs w:val="24"/>
          <w:lang w:eastAsia="en-US"/>
        </w:rPr>
        <w:t>3) przyjmowanie wypełnionych dokumentów rekrutacyjnych</w:t>
      </w:r>
    </w:p>
    <w:p w:rsidR="00741564" w:rsidRPr="00741564" w:rsidRDefault="00741564" w:rsidP="00761294">
      <w:pPr>
        <w:widowControl/>
        <w:suppressAutoHyphens w:val="0"/>
        <w:autoSpaceDE w:val="0"/>
        <w:autoSpaceDN w:val="0"/>
        <w:adjustRightInd w:val="0"/>
        <w:spacing w:after="0" w:line="240" w:lineRule="auto"/>
        <w:ind w:left="360"/>
        <w:jc w:val="both"/>
        <w:rPr>
          <w:rFonts w:ascii="Times New Roman" w:eastAsiaTheme="minorHAnsi" w:hAnsi="Times New Roman" w:cs="Times New Roman"/>
          <w:kern w:val="0"/>
          <w:sz w:val="24"/>
          <w:szCs w:val="24"/>
          <w:lang w:eastAsia="en-US"/>
        </w:rPr>
      </w:pPr>
      <w:r w:rsidRPr="00741564">
        <w:rPr>
          <w:rFonts w:ascii="Times New Roman" w:eastAsiaTheme="minorHAnsi" w:hAnsi="Times New Roman" w:cs="Times New Roman"/>
          <w:kern w:val="0"/>
          <w:sz w:val="24"/>
          <w:szCs w:val="24"/>
          <w:lang w:eastAsia="en-US"/>
        </w:rPr>
        <w:t>4) weryfikacja złożonych dokumentów</w:t>
      </w:r>
    </w:p>
    <w:p w:rsidR="00741564" w:rsidRPr="00741564" w:rsidRDefault="00741564" w:rsidP="00761294">
      <w:pPr>
        <w:widowControl/>
        <w:suppressAutoHyphens w:val="0"/>
        <w:autoSpaceDE w:val="0"/>
        <w:autoSpaceDN w:val="0"/>
        <w:adjustRightInd w:val="0"/>
        <w:spacing w:after="0" w:line="240" w:lineRule="auto"/>
        <w:ind w:left="360"/>
        <w:jc w:val="both"/>
        <w:rPr>
          <w:rFonts w:ascii="Times New Roman" w:eastAsiaTheme="minorHAnsi" w:hAnsi="Times New Roman" w:cs="Times New Roman"/>
          <w:kern w:val="0"/>
          <w:sz w:val="24"/>
          <w:szCs w:val="24"/>
          <w:lang w:eastAsia="en-US"/>
        </w:rPr>
      </w:pPr>
      <w:r w:rsidRPr="00741564">
        <w:rPr>
          <w:rFonts w:ascii="Times New Roman" w:eastAsiaTheme="minorHAnsi" w:hAnsi="Times New Roman" w:cs="Times New Roman"/>
          <w:kern w:val="0"/>
          <w:sz w:val="24"/>
          <w:szCs w:val="24"/>
          <w:lang w:eastAsia="en-US"/>
        </w:rPr>
        <w:t>5) ogłoszenie listy osób zakwalifikowanych do udziału w projekcie oraz listy rezerwowej.</w:t>
      </w:r>
    </w:p>
    <w:p w:rsidR="00761294" w:rsidRPr="00741564" w:rsidRDefault="00761294" w:rsidP="00761294">
      <w:pPr>
        <w:pStyle w:val="Standard"/>
        <w:numPr>
          <w:ilvl w:val="0"/>
          <w:numId w:val="21"/>
        </w:numPr>
        <w:spacing w:after="0" w:line="240" w:lineRule="auto"/>
        <w:jc w:val="both"/>
        <w:rPr>
          <w:rFonts w:ascii="Times New Roman" w:hAnsi="Times New Roman" w:cs="Times New Roman"/>
          <w:sz w:val="24"/>
          <w:szCs w:val="24"/>
        </w:rPr>
      </w:pPr>
      <w:r w:rsidRPr="00741564">
        <w:rPr>
          <w:rFonts w:ascii="Times New Roman" w:eastAsiaTheme="minorHAnsi" w:hAnsi="Times New Roman" w:cs="Times New Roman"/>
          <w:kern w:val="0"/>
          <w:sz w:val="24"/>
          <w:szCs w:val="24"/>
          <w:lang w:eastAsia="en-US"/>
        </w:rPr>
        <w:t>Rekrutacja do projektu będzie odbywała się w maju 2021 dla I tury (30 seniorów i 8 rodzin) oraz w maju 2022 dla II tury (30 seniorów i 7 rodzin).</w:t>
      </w:r>
    </w:p>
    <w:p w:rsidR="00761294" w:rsidRPr="00741564" w:rsidRDefault="00761294" w:rsidP="00761294">
      <w:pPr>
        <w:pStyle w:val="Standard"/>
        <w:numPr>
          <w:ilvl w:val="0"/>
          <w:numId w:val="21"/>
        </w:numPr>
        <w:spacing w:after="0" w:line="240" w:lineRule="auto"/>
        <w:jc w:val="both"/>
        <w:rPr>
          <w:rFonts w:ascii="Times New Roman" w:hAnsi="Times New Roman" w:cs="Times New Roman"/>
          <w:sz w:val="24"/>
          <w:szCs w:val="24"/>
        </w:rPr>
      </w:pPr>
      <w:r w:rsidRPr="00741564">
        <w:rPr>
          <w:rFonts w:ascii="Times New Roman" w:hAnsi="Times New Roman" w:cs="Times New Roman"/>
          <w:sz w:val="24"/>
          <w:szCs w:val="24"/>
        </w:rPr>
        <w:t xml:space="preserve">Dostęp do dokumentów rekrutacyjnych będzie możliwy w: </w:t>
      </w:r>
    </w:p>
    <w:p w:rsidR="00761294" w:rsidRDefault="00761294" w:rsidP="00761294">
      <w:pPr>
        <w:pStyle w:val="Standard"/>
        <w:spacing w:after="0" w:line="240" w:lineRule="auto"/>
        <w:ind w:left="765"/>
        <w:jc w:val="both"/>
        <w:rPr>
          <w:rFonts w:ascii="Times New Roman" w:hAnsi="Times New Roman" w:cs="Times New Roman"/>
          <w:sz w:val="24"/>
          <w:szCs w:val="24"/>
        </w:rPr>
      </w:pPr>
      <w:r>
        <w:rPr>
          <w:rFonts w:ascii="Times New Roman" w:hAnsi="Times New Roman" w:cs="Times New Roman"/>
          <w:sz w:val="24"/>
          <w:szCs w:val="24"/>
        </w:rPr>
        <w:t>- biurze projektu</w:t>
      </w:r>
      <w:r w:rsidRPr="00761294">
        <w:rPr>
          <w:rFonts w:ascii="Times New Roman" w:eastAsiaTheme="minorHAnsi" w:hAnsi="Times New Roman" w:cs="Times New Roman"/>
          <w:kern w:val="0"/>
          <w:sz w:val="24"/>
          <w:szCs w:val="24"/>
          <w:lang w:eastAsia="en-US"/>
        </w:rPr>
        <w:t xml:space="preserve"> </w:t>
      </w:r>
      <w:r w:rsidRPr="00741564">
        <w:rPr>
          <w:rFonts w:ascii="Times New Roman" w:eastAsiaTheme="minorHAnsi" w:hAnsi="Times New Roman" w:cs="Times New Roman"/>
          <w:kern w:val="0"/>
          <w:sz w:val="24"/>
          <w:szCs w:val="24"/>
          <w:lang w:eastAsia="en-US"/>
        </w:rPr>
        <w:t>mieszczącym się w Urzędzie Miasta i Gminy Chodecz ul. Kaliska 2</w:t>
      </w:r>
      <w:r>
        <w:rPr>
          <w:rFonts w:ascii="Times New Roman" w:eastAsiaTheme="minorHAnsi" w:hAnsi="Times New Roman" w:cs="Times New Roman"/>
          <w:kern w:val="0"/>
          <w:sz w:val="24"/>
          <w:szCs w:val="24"/>
          <w:lang w:eastAsia="en-US"/>
        </w:rPr>
        <w:t>,</w:t>
      </w:r>
    </w:p>
    <w:p w:rsidR="00761294" w:rsidRDefault="00761294" w:rsidP="00761294">
      <w:pPr>
        <w:pStyle w:val="Standard"/>
        <w:spacing w:after="0" w:line="240" w:lineRule="auto"/>
        <w:ind w:left="765"/>
        <w:jc w:val="both"/>
        <w:rPr>
          <w:rFonts w:ascii="Times New Roman" w:hAnsi="Times New Roman" w:cs="Times New Roman"/>
          <w:sz w:val="24"/>
          <w:szCs w:val="24"/>
        </w:rPr>
      </w:pPr>
      <w:r>
        <w:rPr>
          <w:rFonts w:ascii="Times New Roman" w:hAnsi="Times New Roman" w:cs="Times New Roman"/>
          <w:sz w:val="24"/>
          <w:szCs w:val="24"/>
        </w:rPr>
        <w:t xml:space="preserve">- na stronie internetowej MGOPS Chodecz oraz Miasta i Gminy Chodecz. </w:t>
      </w:r>
    </w:p>
    <w:p w:rsidR="00761294" w:rsidRDefault="00761294" w:rsidP="00761294">
      <w:pPr>
        <w:pStyle w:val="Standard"/>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Składanie dokumentów rekrutacyjnych będzie możliwe w: </w:t>
      </w:r>
    </w:p>
    <w:p w:rsidR="00761294" w:rsidRDefault="00761294" w:rsidP="00761294">
      <w:pPr>
        <w:pStyle w:val="Standard"/>
        <w:spacing w:after="0" w:line="240" w:lineRule="auto"/>
        <w:ind w:left="765"/>
        <w:jc w:val="both"/>
        <w:rPr>
          <w:rFonts w:ascii="Times New Roman" w:hAnsi="Times New Roman" w:cs="Times New Roman"/>
          <w:sz w:val="24"/>
          <w:szCs w:val="24"/>
        </w:rPr>
      </w:pPr>
      <w:r>
        <w:rPr>
          <w:rFonts w:ascii="Times New Roman" w:hAnsi="Times New Roman" w:cs="Times New Roman"/>
          <w:sz w:val="24"/>
          <w:szCs w:val="24"/>
        </w:rPr>
        <w:t xml:space="preserve">- biurze projektu (osobiście lub przez osobę upoważnioną), </w:t>
      </w:r>
    </w:p>
    <w:p w:rsidR="00761294" w:rsidRDefault="00761294" w:rsidP="00761294">
      <w:pPr>
        <w:pStyle w:val="Standard"/>
        <w:spacing w:after="0" w:line="240" w:lineRule="auto"/>
        <w:ind w:left="765"/>
        <w:jc w:val="both"/>
        <w:rPr>
          <w:rFonts w:ascii="Times New Roman" w:hAnsi="Times New Roman" w:cs="Times New Roman"/>
          <w:sz w:val="24"/>
          <w:szCs w:val="24"/>
        </w:rPr>
      </w:pPr>
      <w:r>
        <w:rPr>
          <w:rFonts w:ascii="Times New Roman" w:hAnsi="Times New Roman" w:cs="Times New Roman"/>
          <w:sz w:val="24"/>
          <w:szCs w:val="24"/>
        </w:rPr>
        <w:t>- drogą pocztową.</w:t>
      </w:r>
    </w:p>
    <w:p w:rsidR="00761294" w:rsidRDefault="00741564" w:rsidP="00761294">
      <w:pPr>
        <w:pStyle w:val="Akapitzlist"/>
        <w:numPr>
          <w:ilvl w:val="0"/>
          <w:numId w:val="21"/>
        </w:numPr>
        <w:suppressAutoHyphens w:val="0"/>
        <w:autoSpaceDE w:val="0"/>
        <w:autoSpaceDN w:val="0"/>
        <w:adjustRightInd w:val="0"/>
        <w:jc w:val="both"/>
        <w:rPr>
          <w:rFonts w:eastAsiaTheme="minorHAnsi"/>
          <w:kern w:val="0"/>
          <w:lang w:eastAsia="en-US"/>
        </w:rPr>
      </w:pPr>
      <w:r w:rsidRPr="00741564">
        <w:rPr>
          <w:rFonts w:eastAsiaTheme="minorHAnsi"/>
          <w:kern w:val="0"/>
          <w:lang w:eastAsia="en-US"/>
        </w:rPr>
        <w:t>Lista osób zakwalifikowanych do projektu zostanie utworzona na podstawie liczny uzyskanych punktów. Z posiedzenia Komisji Rekrutacyjnej zostanie sporządzony protokół z rekrutacji.</w:t>
      </w:r>
    </w:p>
    <w:p w:rsidR="00761294" w:rsidRPr="00761294" w:rsidRDefault="005C735F" w:rsidP="00761294">
      <w:pPr>
        <w:pStyle w:val="Akapitzlist"/>
        <w:numPr>
          <w:ilvl w:val="0"/>
          <w:numId w:val="21"/>
        </w:numPr>
        <w:suppressAutoHyphens w:val="0"/>
        <w:autoSpaceDE w:val="0"/>
        <w:autoSpaceDN w:val="0"/>
        <w:adjustRightInd w:val="0"/>
        <w:jc w:val="both"/>
        <w:rPr>
          <w:rFonts w:eastAsiaTheme="minorHAnsi"/>
          <w:kern w:val="0"/>
          <w:lang w:eastAsia="en-US"/>
        </w:rPr>
      </w:pPr>
      <w:r w:rsidRPr="00741564">
        <w:t>Osoby, które nie zostaną zakwalifikowane do projektu z uwagi na zbyt małą ilość punktów zostaną umieszczone na liście rezerwowej, która w przypadku dużej rotacji osób będzie uzupełniana na bieżąco przez cały czas trwania projekt. Wsparcie w pierwszej kolejności adresowane będzie do os., których dochód nie przekracza 150% właściwego kryterium dochodowego.</w:t>
      </w:r>
    </w:p>
    <w:p w:rsidR="00761294" w:rsidRPr="00761294" w:rsidRDefault="005C735F" w:rsidP="00761294">
      <w:pPr>
        <w:pStyle w:val="Akapitzlist"/>
        <w:numPr>
          <w:ilvl w:val="0"/>
          <w:numId w:val="21"/>
        </w:numPr>
        <w:suppressAutoHyphens w:val="0"/>
        <w:autoSpaceDE w:val="0"/>
        <w:autoSpaceDN w:val="0"/>
        <w:adjustRightInd w:val="0"/>
        <w:jc w:val="both"/>
        <w:rPr>
          <w:rFonts w:eastAsiaTheme="minorHAnsi"/>
          <w:kern w:val="0"/>
          <w:lang w:eastAsia="en-US"/>
        </w:rPr>
      </w:pPr>
      <w:r w:rsidRPr="00741564">
        <w:t>W przypadku rezygnacji lub wcześniejszego ukończenia udziału w projekcie  uczestniczki/uczestnika, jej/jego miejsce zajmie kolejna osoba z listy rezerwowej</w:t>
      </w:r>
      <w:r w:rsidR="00741564">
        <w:t>.</w:t>
      </w:r>
    </w:p>
    <w:p w:rsidR="005C735F" w:rsidRPr="00761294" w:rsidRDefault="005C735F" w:rsidP="00761294">
      <w:pPr>
        <w:pStyle w:val="Akapitzlist"/>
        <w:numPr>
          <w:ilvl w:val="0"/>
          <w:numId w:val="21"/>
        </w:numPr>
        <w:suppressAutoHyphens w:val="0"/>
        <w:autoSpaceDE w:val="0"/>
        <w:autoSpaceDN w:val="0"/>
        <w:adjustRightInd w:val="0"/>
        <w:jc w:val="both"/>
        <w:rPr>
          <w:rFonts w:eastAsiaTheme="minorHAnsi"/>
          <w:kern w:val="0"/>
          <w:lang w:eastAsia="en-US"/>
        </w:rPr>
      </w:pPr>
      <w:r w:rsidRPr="00741564">
        <w:t>Złożone przez kandydatów dokumenty rekrutacyjne nie podlegają zwrotowi.</w:t>
      </w:r>
    </w:p>
    <w:p w:rsidR="00741564" w:rsidRDefault="00741564" w:rsidP="005C735F">
      <w:pPr>
        <w:pStyle w:val="Standard"/>
        <w:spacing w:after="0" w:line="240" w:lineRule="auto"/>
        <w:jc w:val="center"/>
        <w:rPr>
          <w:rFonts w:ascii="Times New Roman" w:hAnsi="Times New Roman" w:cs="Times New Roman"/>
          <w:b/>
          <w:bCs/>
          <w:sz w:val="24"/>
          <w:szCs w:val="24"/>
        </w:rPr>
      </w:pPr>
    </w:p>
    <w:p w:rsidR="005C735F" w:rsidRDefault="005C735F" w:rsidP="005C735F">
      <w:pPr>
        <w:pStyle w:val="Standard"/>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r w:rsidR="00BD40FB">
        <w:rPr>
          <w:rFonts w:ascii="Times New Roman" w:hAnsi="Times New Roman" w:cs="Times New Roman"/>
          <w:b/>
          <w:bCs/>
          <w:sz w:val="24"/>
          <w:szCs w:val="24"/>
        </w:rPr>
        <w:t xml:space="preserve"> </w:t>
      </w:r>
      <w:r>
        <w:rPr>
          <w:rFonts w:ascii="Times New Roman" w:hAnsi="Times New Roman" w:cs="Times New Roman"/>
          <w:b/>
          <w:bCs/>
          <w:sz w:val="24"/>
          <w:szCs w:val="24"/>
        </w:rPr>
        <w:t>5</w:t>
      </w:r>
      <w:r w:rsidR="00BD40FB">
        <w:rPr>
          <w:rFonts w:ascii="Times New Roman" w:hAnsi="Times New Roman" w:cs="Times New Roman"/>
          <w:b/>
          <w:bCs/>
          <w:sz w:val="24"/>
          <w:szCs w:val="24"/>
        </w:rPr>
        <w:t>.</w:t>
      </w:r>
    </w:p>
    <w:p w:rsidR="005C735F" w:rsidRDefault="005C735F" w:rsidP="005C735F">
      <w:pPr>
        <w:pStyle w:val="Standard"/>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Uprawnienia i obowiązki uczestników</w:t>
      </w:r>
    </w:p>
    <w:p w:rsidR="005C735F" w:rsidRDefault="005C735F" w:rsidP="005C735F">
      <w:pPr>
        <w:pStyle w:val="Standard"/>
        <w:spacing w:after="0" w:line="240" w:lineRule="auto"/>
        <w:jc w:val="both"/>
        <w:rPr>
          <w:rFonts w:ascii="Times New Roman" w:hAnsi="Times New Roman" w:cs="Times New Roman"/>
          <w:sz w:val="24"/>
          <w:szCs w:val="24"/>
        </w:rPr>
      </w:pPr>
    </w:p>
    <w:p w:rsidR="005C735F" w:rsidRDefault="005C735F" w:rsidP="00761294">
      <w:pPr>
        <w:pStyle w:val="Standard"/>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Uczestnik/uczestniczka projektu ma prawo do:</w:t>
      </w:r>
    </w:p>
    <w:p w:rsidR="00761294" w:rsidRDefault="005C735F" w:rsidP="00761294">
      <w:pPr>
        <w:pStyle w:val="Standard"/>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bezpłatnego udziału w projekcie, </w:t>
      </w:r>
    </w:p>
    <w:p w:rsidR="00761294" w:rsidRDefault="005C735F" w:rsidP="005C735F">
      <w:pPr>
        <w:pStyle w:val="Standard"/>
        <w:numPr>
          <w:ilvl w:val="0"/>
          <w:numId w:val="23"/>
        </w:numPr>
        <w:spacing w:after="0" w:line="240" w:lineRule="auto"/>
        <w:jc w:val="both"/>
        <w:rPr>
          <w:rFonts w:ascii="Times New Roman" w:hAnsi="Times New Roman" w:cs="Times New Roman"/>
          <w:sz w:val="24"/>
          <w:szCs w:val="24"/>
        </w:rPr>
      </w:pPr>
      <w:r w:rsidRPr="00761294">
        <w:rPr>
          <w:rFonts w:ascii="Times New Roman" w:hAnsi="Times New Roman" w:cs="Times New Roman"/>
          <w:sz w:val="24"/>
          <w:szCs w:val="24"/>
        </w:rPr>
        <w:t>rezygnacji z udziału w zajęciach spowodowanej ważnymi przyczynami (np. zdarzenie losowe, względy zdrowotne).</w:t>
      </w:r>
    </w:p>
    <w:p w:rsidR="005C735F" w:rsidRPr="00761294" w:rsidRDefault="005C735F" w:rsidP="00761294">
      <w:pPr>
        <w:pStyle w:val="Standard"/>
        <w:numPr>
          <w:ilvl w:val="0"/>
          <w:numId w:val="22"/>
        </w:numPr>
        <w:spacing w:after="0" w:line="240" w:lineRule="auto"/>
        <w:jc w:val="both"/>
        <w:rPr>
          <w:rFonts w:ascii="Times New Roman" w:hAnsi="Times New Roman" w:cs="Times New Roman"/>
          <w:sz w:val="24"/>
          <w:szCs w:val="24"/>
        </w:rPr>
      </w:pPr>
      <w:r w:rsidRPr="00761294">
        <w:rPr>
          <w:rFonts w:ascii="Times New Roman" w:hAnsi="Times New Roman" w:cs="Times New Roman"/>
          <w:sz w:val="24"/>
          <w:szCs w:val="24"/>
        </w:rPr>
        <w:t>Uczestnik/uczestniczka projektu zobowiązany jest w szczególności do:</w:t>
      </w:r>
    </w:p>
    <w:p w:rsidR="00761294" w:rsidRDefault="005C735F" w:rsidP="00761294">
      <w:pPr>
        <w:pStyle w:val="Standard"/>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udziału w projekcie,</w:t>
      </w:r>
    </w:p>
    <w:p w:rsidR="00761294" w:rsidRDefault="005C735F" w:rsidP="00761294">
      <w:pPr>
        <w:pStyle w:val="Standard"/>
        <w:numPr>
          <w:ilvl w:val="0"/>
          <w:numId w:val="24"/>
        </w:numPr>
        <w:spacing w:after="0" w:line="240" w:lineRule="auto"/>
        <w:jc w:val="both"/>
        <w:rPr>
          <w:rFonts w:ascii="Times New Roman" w:hAnsi="Times New Roman" w:cs="Times New Roman"/>
          <w:sz w:val="24"/>
          <w:szCs w:val="24"/>
        </w:rPr>
      </w:pPr>
      <w:r w:rsidRPr="00761294">
        <w:rPr>
          <w:rFonts w:ascii="Times New Roman" w:hAnsi="Times New Roman" w:cs="Times New Roman"/>
          <w:sz w:val="24"/>
          <w:szCs w:val="24"/>
        </w:rPr>
        <w:t>udziału w różnorodnych formach monitoringu,</w:t>
      </w:r>
    </w:p>
    <w:p w:rsidR="005C735F" w:rsidRPr="00761294" w:rsidRDefault="005C735F" w:rsidP="00761294">
      <w:pPr>
        <w:pStyle w:val="Standard"/>
        <w:numPr>
          <w:ilvl w:val="0"/>
          <w:numId w:val="24"/>
        </w:numPr>
        <w:spacing w:after="0" w:line="240" w:lineRule="auto"/>
        <w:jc w:val="both"/>
        <w:rPr>
          <w:rFonts w:ascii="Times New Roman" w:hAnsi="Times New Roman" w:cs="Times New Roman"/>
          <w:sz w:val="24"/>
          <w:szCs w:val="24"/>
        </w:rPr>
      </w:pPr>
      <w:r w:rsidRPr="00761294">
        <w:rPr>
          <w:rFonts w:ascii="Times New Roman" w:hAnsi="Times New Roman" w:cs="Times New Roman"/>
          <w:sz w:val="24"/>
          <w:szCs w:val="24"/>
        </w:rPr>
        <w:t>poszanowania zakupionych w ramach wkładu własnego projektu materiałów</w:t>
      </w:r>
      <w:r w:rsidR="0053428E" w:rsidRPr="00761294">
        <w:rPr>
          <w:rFonts w:ascii="Times New Roman" w:hAnsi="Times New Roman" w:cs="Times New Roman"/>
          <w:sz w:val="24"/>
          <w:szCs w:val="24"/>
        </w:rPr>
        <w:t xml:space="preserve"> do realizacji usług</w:t>
      </w:r>
      <w:r w:rsidRPr="00761294">
        <w:rPr>
          <w:rFonts w:ascii="Times New Roman" w:hAnsi="Times New Roman" w:cs="Times New Roman"/>
          <w:sz w:val="24"/>
          <w:szCs w:val="24"/>
        </w:rPr>
        <w:t xml:space="preserve"> oraz używania ich zgodnie z przeznaczeniem.</w:t>
      </w:r>
    </w:p>
    <w:p w:rsidR="00BD40FB" w:rsidRPr="00761294" w:rsidRDefault="005C735F" w:rsidP="005C735F">
      <w:pPr>
        <w:pStyle w:val="Standard"/>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Naruszenie któregokolwiek z zobowiązania wymienionego w § 5 ust. 2 skutkować będzie skreśleniem z listy uczestników projektu i uważane będzie jako przerwanie udziału                                       w projekcie, o czym osoba zostanie poinformowana przez koordynatora projektu. </w:t>
      </w:r>
    </w:p>
    <w:p w:rsidR="005C735F" w:rsidRDefault="005C735F" w:rsidP="005C735F">
      <w:pPr>
        <w:pStyle w:val="Standard"/>
        <w:spacing w:after="0" w:line="240" w:lineRule="auto"/>
        <w:jc w:val="both"/>
        <w:rPr>
          <w:rFonts w:ascii="Times New Roman" w:hAnsi="Times New Roman" w:cs="Times New Roman"/>
          <w:sz w:val="24"/>
          <w:szCs w:val="24"/>
        </w:rPr>
      </w:pPr>
    </w:p>
    <w:p w:rsidR="005C735F" w:rsidRDefault="005C735F" w:rsidP="005C735F">
      <w:pPr>
        <w:pStyle w:val="Standard"/>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6</w:t>
      </w:r>
      <w:r w:rsidR="00BD40FB">
        <w:rPr>
          <w:rFonts w:ascii="Times New Roman" w:hAnsi="Times New Roman" w:cs="Times New Roman"/>
          <w:b/>
          <w:bCs/>
          <w:sz w:val="24"/>
          <w:szCs w:val="24"/>
        </w:rPr>
        <w:t>.</w:t>
      </w:r>
    </w:p>
    <w:p w:rsidR="005C735F" w:rsidRDefault="005C735F" w:rsidP="005C735F">
      <w:pPr>
        <w:pStyle w:val="Standard"/>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Rezygnacja uczestnika z udziału w projekcie</w:t>
      </w:r>
    </w:p>
    <w:p w:rsidR="005C735F" w:rsidRDefault="005C735F" w:rsidP="005C735F">
      <w:pPr>
        <w:pStyle w:val="Standard"/>
        <w:spacing w:after="0" w:line="240" w:lineRule="auto"/>
        <w:jc w:val="both"/>
        <w:rPr>
          <w:rFonts w:ascii="Times New Roman" w:hAnsi="Times New Roman" w:cs="Times New Roman"/>
          <w:sz w:val="24"/>
          <w:szCs w:val="24"/>
        </w:rPr>
      </w:pPr>
    </w:p>
    <w:p w:rsidR="00761294" w:rsidRDefault="005C735F" w:rsidP="005C735F">
      <w:pPr>
        <w:pStyle w:val="Standard"/>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Uczestnik/uczestniczka ma prawo zrezygnować z udziału w projekcie. Rezygnacja może nastąpić na skutek choroby (poświadczonej zaświadczeniem lekarskim) lub zdarzeń losowych (poświadczonych pisemną rezygnacją udziału z projektu).</w:t>
      </w:r>
    </w:p>
    <w:p w:rsidR="005C735F" w:rsidRPr="00761294" w:rsidRDefault="005C735F" w:rsidP="005C735F">
      <w:pPr>
        <w:pStyle w:val="Standard"/>
        <w:numPr>
          <w:ilvl w:val="0"/>
          <w:numId w:val="25"/>
        </w:numPr>
        <w:spacing w:after="0" w:line="240" w:lineRule="auto"/>
        <w:jc w:val="both"/>
        <w:rPr>
          <w:rFonts w:ascii="Times New Roman" w:hAnsi="Times New Roman" w:cs="Times New Roman"/>
          <w:sz w:val="24"/>
          <w:szCs w:val="24"/>
        </w:rPr>
      </w:pPr>
      <w:r w:rsidRPr="00761294">
        <w:rPr>
          <w:rFonts w:ascii="Times New Roman" w:hAnsi="Times New Roman" w:cs="Times New Roman"/>
          <w:sz w:val="24"/>
          <w:szCs w:val="24"/>
        </w:rPr>
        <w:t>Skreślenia z listy uczestników projektu następuje, gdy uczestnik:</w:t>
      </w:r>
    </w:p>
    <w:p w:rsidR="005C735F" w:rsidRDefault="005C735F" w:rsidP="005C735F">
      <w:pPr>
        <w:pStyle w:val="Standard"/>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przerwał udział w projekcie,</w:t>
      </w:r>
    </w:p>
    <w:p w:rsidR="005C735F" w:rsidRDefault="005C735F" w:rsidP="005C735F">
      <w:pPr>
        <w:pStyle w:val="Standard"/>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naruszył zasady uczestnictwa w projekcie.</w:t>
      </w:r>
    </w:p>
    <w:p w:rsidR="005C735F" w:rsidRDefault="005C735F" w:rsidP="005C735F">
      <w:pPr>
        <w:pStyle w:val="Standard"/>
        <w:spacing w:after="0" w:line="240" w:lineRule="auto"/>
        <w:jc w:val="both"/>
        <w:rPr>
          <w:rFonts w:ascii="Times New Roman" w:hAnsi="Times New Roman" w:cs="Times New Roman"/>
          <w:sz w:val="24"/>
          <w:szCs w:val="24"/>
        </w:rPr>
      </w:pPr>
    </w:p>
    <w:p w:rsidR="005C735F" w:rsidRDefault="005C735F" w:rsidP="005C735F">
      <w:pPr>
        <w:pStyle w:val="Standard"/>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7</w:t>
      </w:r>
      <w:r w:rsidR="00BD40FB">
        <w:rPr>
          <w:rFonts w:ascii="Times New Roman" w:hAnsi="Times New Roman" w:cs="Times New Roman"/>
          <w:b/>
          <w:bCs/>
          <w:sz w:val="24"/>
          <w:szCs w:val="24"/>
        </w:rPr>
        <w:t>.</w:t>
      </w:r>
    </w:p>
    <w:p w:rsidR="005C735F" w:rsidRDefault="005C735F" w:rsidP="005C735F">
      <w:pPr>
        <w:pStyle w:val="Standard"/>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Postanowienia końcowe</w:t>
      </w:r>
    </w:p>
    <w:p w:rsidR="00761294" w:rsidRDefault="00761294" w:rsidP="005C735F">
      <w:pPr>
        <w:pStyle w:val="Standard"/>
        <w:spacing w:after="0" w:line="240" w:lineRule="auto"/>
        <w:jc w:val="both"/>
        <w:rPr>
          <w:rFonts w:ascii="Times New Roman" w:hAnsi="Times New Roman" w:cs="Times New Roman"/>
          <w:sz w:val="24"/>
          <w:szCs w:val="24"/>
        </w:rPr>
      </w:pPr>
    </w:p>
    <w:p w:rsidR="00761294" w:rsidRDefault="005C735F" w:rsidP="005C735F">
      <w:pPr>
        <w:pStyle w:val="Standard"/>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Niniejszy Regulam</w:t>
      </w:r>
      <w:r w:rsidR="0053428E">
        <w:rPr>
          <w:rFonts w:ascii="Times New Roman" w:hAnsi="Times New Roman" w:cs="Times New Roman"/>
          <w:sz w:val="24"/>
          <w:szCs w:val="24"/>
        </w:rPr>
        <w:t>in wchodzi w życie z dniem 01.05</w:t>
      </w:r>
      <w:r>
        <w:rPr>
          <w:rFonts w:ascii="Times New Roman" w:hAnsi="Times New Roman" w:cs="Times New Roman"/>
          <w:sz w:val="24"/>
          <w:szCs w:val="24"/>
        </w:rPr>
        <w:t>.2021 r.</w:t>
      </w:r>
    </w:p>
    <w:p w:rsidR="00761294" w:rsidRDefault="005C735F" w:rsidP="005C735F">
      <w:pPr>
        <w:pStyle w:val="Standard"/>
        <w:numPr>
          <w:ilvl w:val="0"/>
          <w:numId w:val="26"/>
        </w:numPr>
        <w:spacing w:after="0" w:line="240" w:lineRule="auto"/>
        <w:jc w:val="both"/>
        <w:rPr>
          <w:rFonts w:ascii="Times New Roman" w:hAnsi="Times New Roman" w:cs="Times New Roman"/>
          <w:sz w:val="24"/>
          <w:szCs w:val="24"/>
        </w:rPr>
      </w:pPr>
      <w:r w:rsidRPr="00761294">
        <w:rPr>
          <w:rFonts w:ascii="Times New Roman" w:hAnsi="Times New Roman" w:cs="Times New Roman"/>
          <w:sz w:val="24"/>
          <w:szCs w:val="24"/>
        </w:rPr>
        <w:t>W sprawach spornych lub nieuregulowanych w niniejszym Regulaminie ostateczna decyzja należy do realizatora projektu.</w:t>
      </w:r>
    </w:p>
    <w:p w:rsidR="00761294" w:rsidRDefault="005C735F" w:rsidP="005C735F">
      <w:pPr>
        <w:pStyle w:val="Standard"/>
        <w:numPr>
          <w:ilvl w:val="0"/>
          <w:numId w:val="26"/>
        </w:numPr>
        <w:spacing w:after="0" w:line="240" w:lineRule="auto"/>
        <w:jc w:val="both"/>
        <w:rPr>
          <w:rFonts w:ascii="Times New Roman" w:hAnsi="Times New Roman" w:cs="Times New Roman"/>
          <w:sz w:val="24"/>
          <w:szCs w:val="24"/>
        </w:rPr>
      </w:pPr>
      <w:r w:rsidRPr="00761294">
        <w:rPr>
          <w:rFonts w:ascii="Times New Roman" w:hAnsi="Times New Roman" w:cs="Times New Roman"/>
          <w:sz w:val="24"/>
          <w:szCs w:val="24"/>
        </w:rPr>
        <w:t>Przystąpienie kandydata/kandydatki do procesu rekrutacji jest równoznaczne z zaakceptowaniem niniejszego Regulaminu.</w:t>
      </w:r>
    </w:p>
    <w:p w:rsidR="00761294" w:rsidRDefault="005C735F" w:rsidP="005C735F">
      <w:pPr>
        <w:pStyle w:val="Standard"/>
        <w:numPr>
          <w:ilvl w:val="0"/>
          <w:numId w:val="26"/>
        </w:numPr>
        <w:spacing w:after="0" w:line="240" w:lineRule="auto"/>
        <w:jc w:val="both"/>
        <w:rPr>
          <w:rFonts w:ascii="Times New Roman" w:hAnsi="Times New Roman" w:cs="Times New Roman"/>
          <w:sz w:val="24"/>
          <w:szCs w:val="24"/>
        </w:rPr>
      </w:pPr>
      <w:r w:rsidRPr="00761294">
        <w:rPr>
          <w:rFonts w:ascii="Times New Roman" w:hAnsi="Times New Roman" w:cs="Times New Roman"/>
          <w:sz w:val="24"/>
          <w:szCs w:val="24"/>
        </w:rPr>
        <w:t>Wszelkie sprawy związane z interpretacją Regulaminu rozstrzygane są przez realizatora</w:t>
      </w:r>
      <w:r w:rsidR="00761294">
        <w:rPr>
          <w:rFonts w:ascii="Times New Roman" w:hAnsi="Times New Roman" w:cs="Times New Roman"/>
          <w:sz w:val="24"/>
          <w:szCs w:val="24"/>
        </w:rPr>
        <w:t xml:space="preserve"> </w:t>
      </w:r>
      <w:r w:rsidRPr="00761294">
        <w:rPr>
          <w:rFonts w:ascii="Times New Roman" w:hAnsi="Times New Roman" w:cs="Times New Roman"/>
          <w:sz w:val="24"/>
          <w:szCs w:val="24"/>
        </w:rPr>
        <w:t>projektu.</w:t>
      </w:r>
    </w:p>
    <w:p w:rsidR="005C735F" w:rsidRPr="00761294" w:rsidRDefault="005C735F" w:rsidP="005C735F">
      <w:pPr>
        <w:pStyle w:val="Standard"/>
        <w:numPr>
          <w:ilvl w:val="0"/>
          <w:numId w:val="26"/>
        </w:numPr>
        <w:spacing w:after="0" w:line="240" w:lineRule="auto"/>
        <w:jc w:val="both"/>
        <w:rPr>
          <w:rFonts w:ascii="Times New Roman" w:hAnsi="Times New Roman" w:cs="Times New Roman"/>
          <w:sz w:val="24"/>
          <w:szCs w:val="24"/>
        </w:rPr>
      </w:pPr>
      <w:r w:rsidRPr="00761294">
        <w:rPr>
          <w:rFonts w:ascii="Times New Roman" w:hAnsi="Times New Roman" w:cs="Times New Roman"/>
          <w:sz w:val="24"/>
          <w:szCs w:val="24"/>
        </w:rPr>
        <w:t>Realizator projektu zastrzega sobie możliwość wprowadzenia zmian do Regulaminu.</w:t>
      </w:r>
    </w:p>
    <w:p w:rsidR="005C735F" w:rsidRDefault="005C735F" w:rsidP="005C735F">
      <w:pPr>
        <w:pStyle w:val="Standard"/>
        <w:spacing w:after="0" w:line="240" w:lineRule="auto"/>
        <w:jc w:val="both"/>
        <w:rPr>
          <w:rFonts w:ascii="Times New Roman" w:hAnsi="Times New Roman" w:cs="Times New Roman"/>
          <w:color w:val="FF3333"/>
          <w:sz w:val="24"/>
          <w:szCs w:val="24"/>
        </w:rPr>
      </w:pPr>
    </w:p>
    <w:p w:rsidR="005C735F" w:rsidRDefault="005C735F" w:rsidP="005C735F">
      <w:pPr>
        <w:jc w:val="both"/>
        <w:rPr>
          <w:rFonts w:ascii="Times New Roman" w:hAnsi="Times New Roman" w:cs="Times New Roman"/>
          <w:sz w:val="24"/>
          <w:szCs w:val="24"/>
        </w:rPr>
      </w:pPr>
    </w:p>
    <w:p w:rsidR="005C735F" w:rsidRDefault="005C735F" w:rsidP="005C735F">
      <w:pPr>
        <w:jc w:val="both"/>
        <w:rPr>
          <w:rFonts w:ascii="Times New Roman" w:hAnsi="Times New Roman" w:cs="Times New Roman"/>
          <w:sz w:val="24"/>
          <w:szCs w:val="24"/>
        </w:rPr>
      </w:pPr>
    </w:p>
    <w:p w:rsidR="005C735F" w:rsidRDefault="005C735F" w:rsidP="005C735F">
      <w:pPr>
        <w:jc w:val="both"/>
        <w:rPr>
          <w:rFonts w:ascii="Times New Roman" w:hAnsi="Times New Roman" w:cs="Times New Roman"/>
          <w:sz w:val="24"/>
          <w:szCs w:val="24"/>
        </w:rPr>
      </w:pPr>
    </w:p>
    <w:p w:rsidR="005C735F" w:rsidRPr="005C735F" w:rsidRDefault="005C735F" w:rsidP="005C735F">
      <w:pPr>
        <w:jc w:val="both"/>
        <w:rPr>
          <w:rFonts w:ascii="Times New Roman" w:hAnsi="Times New Roman" w:cs="Times New Roman"/>
          <w:sz w:val="24"/>
          <w:szCs w:val="24"/>
        </w:rPr>
      </w:pPr>
    </w:p>
    <w:sectPr w:rsidR="005C735F" w:rsidRPr="005C735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1F8" w:rsidRDefault="001171F8" w:rsidP="0053428E">
      <w:pPr>
        <w:spacing w:after="0" w:line="240" w:lineRule="auto"/>
      </w:pPr>
      <w:r>
        <w:separator/>
      </w:r>
    </w:p>
  </w:endnote>
  <w:endnote w:type="continuationSeparator" w:id="0">
    <w:p w:rsidR="001171F8" w:rsidRDefault="001171F8" w:rsidP="00534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655309"/>
      <w:docPartObj>
        <w:docPartGallery w:val="Page Numbers (Bottom of Page)"/>
        <w:docPartUnique/>
      </w:docPartObj>
    </w:sdtPr>
    <w:sdtEndPr/>
    <w:sdtContent>
      <w:p w:rsidR="0053428E" w:rsidRDefault="0053428E">
        <w:pPr>
          <w:pStyle w:val="Stopka"/>
          <w:jc w:val="center"/>
        </w:pPr>
        <w:r>
          <w:fldChar w:fldCharType="begin"/>
        </w:r>
        <w:r>
          <w:instrText>PAGE   \* MERGEFORMAT</w:instrText>
        </w:r>
        <w:r>
          <w:fldChar w:fldCharType="separate"/>
        </w:r>
        <w:r w:rsidR="00EA5C1D">
          <w:rPr>
            <w:noProof/>
          </w:rPr>
          <w:t>1</w:t>
        </w:r>
        <w:r>
          <w:fldChar w:fldCharType="end"/>
        </w:r>
      </w:p>
    </w:sdtContent>
  </w:sdt>
  <w:p w:rsidR="0053428E" w:rsidRDefault="0053428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1F8" w:rsidRDefault="001171F8" w:rsidP="0053428E">
      <w:pPr>
        <w:spacing w:after="0" w:line="240" w:lineRule="auto"/>
      </w:pPr>
      <w:r>
        <w:separator/>
      </w:r>
    </w:p>
  </w:footnote>
  <w:footnote w:type="continuationSeparator" w:id="0">
    <w:p w:rsidR="001171F8" w:rsidRDefault="001171F8" w:rsidP="005342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28E" w:rsidRPr="0053428E" w:rsidRDefault="0053428E" w:rsidP="0053428E">
    <w:pPr>
      <w:pStyle w:val="Nagwek"/>
    </w:pPr>
    <w:r>
      <w:rPr>
        <w:noProof/>
        <w:lang w:eastAsia="pl-PL"/>
      </w:rPr>
      <w:drawing>
        <wp:inline distT="0" distB="0" distL="0" distR="0" wp14:anchorId="30E91F4F" wp14:editId="7A62F0EA">
          <wp:extent cx="5753099" cy="556260"/>
          <wp:effectExtent l="0" t="0" r="635" b="0"/>
          <wp:docPr id="1" name="Obraz 1" descr="fnobminjbkblmdcn"/>
          <wp:cNvGraphicFramePr/>
          <a:graphic xmlns:a="http://schemas.openxmlformats.org/drawingml/2006/main">
            <a:graphicData uri="http://schemas.openxmlformats.org/drawingml/2006/picture">
              <pic:pic xmlns:pic="http://schemas.openxmlformats.org/drawingml/2006/picture">
                <pic:nvPicPr>
                  <pic:cNvPr id="1" name="Obraz 1" descr="fnobminjbkblmdcn"/>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70251" cy="55791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lowerLetter"/>
      <w:lvlText w:val="%1)"/>
      <w:lvlJc w:val="left"/>
      <w:pPr>
        <w:tabs>
          <w:tab w:val="num" w:pos="0"/>
        </w:tabs>
        <w:ind w:left="1080" w:hanging="360"/>
      </w:pPr>
      <w:rPr>
        <w:rFonts w:ascii="Times New Roman" w:hAnsi="Times New Roman" w:cs="Times New Roman" w:hint="default"/>
        <w:b/>
        <w:kern w:val="2"/>
        <w:sz w:val="24"/>
        <w:szCs w:val="24"/>
      </w:rPr>
    </w:lvl>
  </w:abstractNum>
  <w:abstractNum w:abstractNumId="1">
    <w:nsid w:val="00000002"/>
    <w:multiLevelType w:val="singleLevel"/>
    <w:tmpl w:val="00000002"/>
    <w:name w:val="WW8Num5"/>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2">
    <w:nsid w:val="00000003"/>
    <w:multiLevelType w:val="singleLevel"/>
    <w:tmpl w:val="00000003"/>
    <w:name w:val="WW8Num6"/>
    <w:lvl w:ilvl="0">
      <w:start w:val="1"/>
      <w:numFmt w:val="decimal"/>
      <w:lvlText w:val="%1."/>
      <w:lvlJc w:val="left"/>
      <w:pPr>
        <w:tabs>
          <w:tab w:val="num" w:pos="0"/>
        </w:tabs>
        <w:ind w:left="765" w:hanging="405"/>
      </w:pPr>
      <w:rPr>
        <w:rFonts w:ascii="Times New Roman" w:hAnsi="Times New Roman" w:cs="Times New Roman" w:hint="default"/>
        <w:kern w:val="2"/>
        <w:sz w:val="24"/>
        <w:szCs w:val="24"/>
      </w:rPr>
    </w:lvl>
  </w:abstractNum>
  <w:abstractNum w:abstractNumId="3">
    <w:nsid w:val="00000004"/>
    <w:multiLevelType w:val="singleLevel"/>
    <w:tmpl w:val="00000004"/>
    <w:name w:val="WW8Num8"/>
    <w:lvl w:ilvl="0">
      <w:start w:val="1"/>
      <w:numFmt w:val="lowerLetter"/>
      <w:lvlText w:val="%1)"/>
      <w:lvlJc w:val="left"/>
      <w:pPr>
        <w:tabs>
          <w:tab w:val="num" w:pos="0"/>
        </w:tabs>
        <w:ind w:left="1866" w:hanging="360"/>
      </w:pPr>
      <w:rPr>
        <w:rFonts w:ascii="Times New Roman" w:hAnsi="Times New Roman" w:cs="Times New Roman" w:hint="default"/>
        <w:sz w:val="24"/>
        <w:szCs w:val="24"/>
      </w:rPr>
    </w:lvl>
  </w:abstractNum>
  <w:abstractNum w:abstractNumId="4">
    <w:nsid w:val="00000005"/>
    <w:multiLevelType w:val="singleLevel"/>
    <w:tmpl w:val="00000005"/>
    <w:name w:val="WW8Num12"/>
    <w:lvl w:ilvl="0">
      <w:start w:val="1"/>
      <w:numFmt w:val="lowerLetter"/>
      <w:lvlText w:val="%1)"/>
      <w:lvlJc w:val="left"/>
      <w:pPr>
        <w:tabs>
          <w:tab w:val="num" w:pos="0"/>
        </w:tabs>
        <w:ind w:left="1004" w:hanging="360"/>
      </w:pPr>
      <w:rPr>
        <w:rFonts w:ascii="Times New Roman" w:hAnsi="Times New Roman" w:cs="Times New Roman" w:hint="default"/>
        <w:sz w:val="24"/>
        <w:szCs w:val="24"/>
      </w:rPr>
    </w:lvl>
  </w:abstractNum>
  <w:abstractNum w:abstractNumId="5">
    <w:nsid w:val="00000006"/>
    <w:multiLevelType w:val="multilevel"/>
    <w:tmpl w:val="00000006"/>
    <w:name w:val="WW8Num18"/>
    <w:lvl w:ilvl="0">
      <w:start w:val="1"/>
      <w:numFmt w:val="decimal"/>
      <w:lvlText w:val="%1."/>
      <w:lvlJc w:val="left"/>
      <w:pPr>
        <w:tabs>
          <w:tab w:val="num" w:pos="0"/>
        </w:tabs>
        <w:ind w:left="720" w:hanging="360"/>
      </w:pPr>
      <w:rPr>
        <w:rFonts w:ascii="Times New Roman" w:hAnsi="Times New Roman" w:cs="Times New Roman" w:hint="default"/>
        <w:b/>
        <w:bCs/>
        <w:sz w:val="24"/>
        <w:szCs w:val="24"/>
      </w:rPr>
    </w:lvl>
    <w:lvl w:ilvl="1">
      <w:start w:val="1"/>
      <w:numFmt w:val="decimal"/>
      <w:lvlText w:val="%1.%2."/>
      <w:lvlJc w:val="left"/>
      <w:pPr>
        <w:tabs>
          <w:tab w:val="num" w:pos="0"/>
        </w:tabs>
        <w:ind w:left="1080" w:hanging="360"/>
      </w:pPr>
      <w:rPr>
        <w:rFonts w:ascii="Times New Roman" w:hAnsi="Times New Roman" w:cs="Times New Roman" w:hint="default"/>
        <w:b/>
        <w:bCs/>
        <w:kern w:val="2"/>
        <w:sz w:val="24"/>
        <w:szCs w:val="24"/>
      </w:rPr>
    </w:lvl>
    <w:lvl w:ilvl="2">
      <w:start w:val="1"/>
      <w:numFmt w:val="decimal"/>
      <w:lvlText w:val="%1.%2.%3."/>
      <w:lvlJc w:val="left"/>
      <w:pPr>
        <w:tabs>
          <w:tab w:val="num" w:pos="0"/>
        </w:tabs>
        <w:ind w:left="1800" w:hanging="720"/>
      </w:pPr>
      <w:rPr>
        <w:b w:val="0"/>
      </w:rPr>
    </w:lvl>
    <w:lvl w:ilvl="3">
      <w:start w:val="1"/>
      <w:numFmt w:val="decimal"/>
      <w:lvlText w:val="%1.%2.%3.%4."/>
      <w:lvlJc w:val="left"/>
      <w:pPr>
        <w:tabs>
          <w:tab w:val="num" w:pos="0"/>
        </w:tabs>
        <w:ind w:left="2160" w:hanging="720"/>
      </w:pPr>
      <w:rPr>
        <w:b w:val="0"/>
      </w:rPr>
    </w:lvl>
    <w:lvl w:ilvl="4">
      <w:start w:val="1"/>
      <w:numFmt w:val="decimal"/>
      <w:lvlText w:val="%1.%2.%3.%4.%5."/>
      <w:lvlJc w:val="left"/>
      <w:pPr>
        <w:tabs>
          <w:tab w:val="num" w:pos="0"/>
        </w:tabs>
        <w:ind w:left="2880" w:hanging="1080"/>
      </w:pPr>
      <w:rPr>
        <w:b w:val="0"/>
      </w:rPr>
    </w:lvl>
    <w:lvl w:ilvl="5">
      <w:start w:val="1"/>
      <w:numFmt w:val="decimal"/>
      <w:lvlText w:val="%1.%2.%3.%4.%5.%6."/>
      <w:lvlJc w:val="left"/>
      <w:pPr>
        <w:tabs>
          <w:tab w:val="num" w:pos="0"/>
        </w:tabs>
        <w:ind w:left="3240" w:hanging="1080"/>
      </w:pPr>
      <w:rPr>
        <w:b w:val="0"/>
      </w:rPr>
    </w:lvl>
    <w:lvl w:ilvl="6">
      <w:start w:val="1"/>
      <w:numFmt w:val="decimal"/>
      <w:lvlText w:val="%1.%2.%3.%4.%5.%6.%7."/>
      <w:lvlJc w:val="left"/>
      <w:pPr>
        <w:tabs>
          <w:tab w:val="num" w:pos="0"/>
        </w:tabs>
        <w:ind w:left="3960" w:hanging="1440"/>
      </w:pPr>
      <w:rPr>
        <w:b w:val="0"/>
      </w:rPr>
    </w:lvl>
    <w:lvl w:ilvl="7">
      <w:start w:val="1"/>
      <w:numFmt w:val="decimal"/>
      <w:lvlText w:val="%1.%2.%3.%4.%5.%6.%7.%8."/>
      <w:lvlJc w:val="left"/>
      <w:pPr>
        <w:tabs>
          <w:tab w:val="num" w:pos="0"/>
        </w:tabs>
        <w:ind w:left="4320" w:hanging="1440"/>
      </w:pPr>
      <w:rPr>
        <w:b w:val="0"/>
      </w:rPr>
    </w:lvl>
    <w:lvl w:ilvl="8">
      <w:start w:val="1"/>
      <w:numFmt w:val="decimal"/>
      <w:lvlText w:val="%1.%2.%3.%4.%5.%6.%7.%8.%9."/>
      <w:lvlJc w:val="left"/>
      <w:pPr>
        <w:tabs>
          <w:tab w:val="num" w:pos="0"/>
        </w:tabs>
        <w:ind w:left="5040" w:hanging="1800"/>
      </w:pPr>
      <w:rPr>
        <w:b w:val="0"/>
      </w:rPr>
    </w:lvl>
  </w:abstractNum>
  <w:abstractNum w:abstractNumId="6">
    <w:nsid w:val="00000007"/>
    <w:multiLevelType w:val="singleLevel"/>
    <w:tmpl w:val="00000007"/>
    <w:name w:val="WW8Num22"/>
    <w:lvl w:ilvl="0">
      <w:start w:val="3"/>
      <w:numFmt w:val="decimal"/>
      <w:lvlText w:val="%1."/>
      <w:lvlJc w:val="left"/>
      <w:pPr>
        <w:tabs>
          <w:tab w:val="num" w:pos="0"/>
        </w:tabs>
        <w:ind w:left="644" w:hanging="360"/>
      </w:pPr>
      <w:rPr>
        <w:rFonts w:ascii="Times New Roman" w:hAnsi="Times New Roman" w:cs="Times New Roman" w:hint="default"/>
        <w:sz w:val="24"/>
        <w:szCs w:val="24"/>
      </w:rPr>
    </w:lvl>
  </w:abstractNum>
  <w:abstractNum w:abstractNumId="7">
    <w:nsid w:val="00000008"/>
    <w:multiLevelType w:val="singleLevel"/>
    <w:tmpl w:val="00000008"/>
    <w:name w:val="WW8Num24"/>
    <w:lvl w:ilvl="0">
      <w:start w:val="1"/>
      <w:numFmt w:val="lowerLetter"/>
      <w:lvlText w:val="%1)"/>
      <w:lvlJc w:val="left"/>
      <w:pPr>
        <w:tabs>
          <w:tab w:val="num" w:pos="708"/>
        </w:tabs>
        <w:ind w:left="2226" w:hanging="360"/>
      </w:pPr>
      <w:rPr>
        <w:rFonts w:ascii="Times New Roman" w:hAnsi="Times New Roman" w:cs="Times New Roman" w:hint="default"/>
        <w:sz w:val="24"/>
        <w:szCs w:val="24"/>
      </w:rPr>
    </w:lvl>
  </w:abstractNum>
  <w:abstractNum w:abstractNumId="8">
    <w:nsid w:val="154F265B"/>
    <w:multiLevelType w:val="hybridMultilevel"/>
    <w:tmpl w:val="447CD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18315A"/>
    <w:multiLevelType w:val="multilevel"/>
    <w:tmpl w:val="0EFC5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C20A07"/>
    <w:multiLevelType w:val="hybridMultilevel"/>
    <w:tmpl w:val="BCF46C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5DD223D"/>
    <w:multiLevelType w:val="hybridMultilevel"/>
    <w:tmpl w:val="6B3C4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F8F0E32"/>
    <w:multiLevelType w:val="hybridMultilevel"/>
    <w:tmpl w:val="7B76FB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FA13243"/>
    <w:multiLevelType w:val="hybridMultilevel"/>
    <w:tmpl w:val="C8AE32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0C344ED"/>
    <w:multiLevelType w:val="hybridMultilevel"/>
    <w:tmpl w:val="F1B8B80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49964426"/>
    <w:multiLevelType w:val="hybridMultilevel"/>
    <w:tmpl w:val="42563F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C07740A"/>
    <w:multiLevelType w:val="hybridMultilevel"/>
    <w:tmpl w:val="D1DEC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3616D20"/>
    <w:multiLevelType w:val="hybridMultilevel"/>
    <w:tmpl w:val="C2E8B0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559337C8"/>
    <w:multiLevelType w:val="hybridMultilevel"/>
    <w:tmpl w:val="C2E8B0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5C700D7C"/>
    <w:multiLevelType w:val="hybridMultilevel"/>
    <w:tmpl w:val="0B12364E"/>
    <w:lvl w:ilvl="0" w:tplc="96EA20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0697055"/>
    <w:multiLevelType w:val="hybridMultilevel"/>
    <w:tmpl w:val="6A4097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68C5A53"/>
    <w:multiLevelType w:val="hybridMultilevel"/>
    <w:tmpl w:val="9F18E8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6E94774"/>
    <w:multiLevelType w:val="hybridMultilevel"/>
    <w:tmpl w:val="72C8D6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6B920837"/>
    <w:multiLevelType w:val="hybridMultilevel"/>
    <w:tmpl w:val="AA8E8C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BBF48D1"/>
    <w:multiLevelType w:val="hybridMultilevel"/>
    <w:tmpl w:val="55A63D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F8911C1"/>
    <w:multiLevelType w:val="hybridMultilevel"/>
    <w:tmpl w:val="64BE4F0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
    <w:lvlOverride w:ilvl="0">
      <w:startOverride w:val="1"/>
    </w:lvlOverride>
  </w:num>
  <w:num w:numId="4">
    <w:abstractNumId w:val="3"/>
    <w:lvlOverride w:ilvl="0">
      <w:startOverride w:val="1"/>
    </w:lvlOverride>
  </w:num>
  <w:num w:numId="5">
    <w:abstractNumId w:val="7"/>
    <w:lvlOverride w:ilvl="0">
      <w:startOverride w:val="1"/>
    </w:lvlOverride>
  </w:num>
  <w:num w:numId="6">
    <w:abstractNumId w:val="6"/>
    <w:lvlOverride w:ilvl="0">
      <w:startOverride w:val="3"/>
    </w:lvlOverride>
  </w:num>
  <w:num w:numId="7">
    <w:abstractNumId w:val="1"/>
    <w:lvlOverride w:ilvl="0">
      <w:startOverride w:val="1"/>
    </w:lvlOverride>
  </w:num>
  <w:num w:numId="8">
    <w:abstractNumId w:val="4"/>
    <w:lvlOverride w:ilvl="0">
      <w:startOverride w:val="1"/>
    </w:lvlOverride>
  </w:num>
  <w:num w:numId="9">
    <w:abstractNumId w:val="9"/>
  </w:num>
  <w:num w:numId="10">
    <w:abstractNumId w:val="14"/>
  </w:num>
  <w:num w:numId="11">
    <w:abstractNumId w:val="21"/>
  </w:num>
  <w:num w:numId="12">
    <w:abstractNumId w:val="12"/>
  </w:num>
  <w:num w:numId="13">
    <w:abstractNumId w:val="25"/>
  </w:num>
  <w:num w:numId="14">
    <w:abstractNumId w:val="20"/>
  </w:num>
  <w:num w:numId="15">
    <w:abstractNumId w:val="22"/>
  </w:num>
  <w:num w:numId="16">
    <w:abstractNumId w:val="24"/>
  </w:num>
  <w:num w:numId="17">
    <w:abstractNumId w:val="8"/>
  </w:num>
  <w:num w:numId="18">
    <w:abstractNumId w:val="19"/>
  </w:num>
  <w:num w:numId="19">
    <w:abstractNumId w:val="15"/>
  </w:num>
  <w:num w:numId="20">
    <w:abstractNumId w:val="16"/>
  </w:num>
  <w:num w:numId="21">
    <w:abstractNumId w:val="13"/>
  </w:num>
  <w:num w:numId="22">
    <w:abstractNumId w:val="18"/>
  </w:num>
  <w:num w:numId="23">
    <w:abstractNumId w:val="23"/>
  </w:num>
  <w:num w:numId="24">
    <w:abstractNumId w:val="11"/>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35F"/>
    <w:rsid w:val="001171F8"/>
    <w:rsid w:val="001B1DD9"/>
    <w:rsid w:val="002A6722"/>
    <w:rsid w:val="003C7BE9"/>
    <w:rsid w:val="004C7B88"/>
    <w:rsid w:val="0053428E"/>
    <w:rsid w:val="005A270E"/>
    <w:rsid w:val="005C735F"/>
    <w:rsid w:val="006A3F9E"/>
    <w:rsid w:val="00741564"/>
    <w:rsid w:val="00761294"/>
    <w:rsid w:val="008723D7"/>
    <w:rsid w:val="008F7475"/>
    <w:rsid w:val="00907A8C"/>
    <w:rsid w:val="00924A9D"/>
    <w:rsid w:val="00BD40FB"/>
    <w:rsid w:val="00CD3941"/>
    <w:rsid w:val="00E66A3C"/>
    <w:rsid w:val="00EA5C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735F"/>
    <w:pPr>
      <w:widowControl w:val="0"/>
      <w:suppressAutoHyphens/>
    </w:pPr>
    <w:rPr>
      <w:rFonts w:ascii="Calibri" w:eastAsia="SimSun" w:hAnsi="Calibri" w:cs="F"/>
      <w:kern w:val="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5C735F"/>
    <w:rPr>
      <w:color w:val="000080"/>
      <w:u w:val="single"/>
    </w:rPr>
  </w:style>
  <w:style w:type="paragraph" w:customStyle="1" w:styleId="Standard">
    <w:name w:val="Standard"/>
    <w:rsid w:val="005C735F"/>
    <w:pPr>
      <w:suppressAutoHyphens/>
    </w:pPr>
    <w:rPr>
      <w:rFonts w:ascii="Calibri" w:eastAsia="SimSun" w:hAnsi="Calibri" w:cs="F"/>
      <w:kern w:val="2"/>
      <w:lang w:eastAsia="ar-SA"/>
    </w:rPr>
  </w:style>
  <w:style w:type="paragraph" w:styleId="Akapitzlist">
    <w:name w:val="List Paragraph"/>
    <w:basedOn w:val="Standard"/>
    <w:uiPriority w:val="34"/>
    <w:qFormat/>
    <w:rsid w:val="005C735F"/>
    <w:pPr>
      <w:spacing w:after="0" w:line="240" w:lineRule="auto"/>
      <w:ind w:left="708"/>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5342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428E"/>
    <w:rPr>
      <w:rFonts w:ascii="Calibri" w:eastAsia="SimSun" w:hAnsi="Calibri" w:cs="F"/>
      <w:kern w:val="2"/>
      <w:lang w:eastAsia="ar-SA"/>
    </w:rPr>
  </w:style>
  <w:style w:type="paragraph" w:styleId="Stopka">
    <w:name w:val="footer"/>
    <w:basedOn w:val="Normalny"/>
    <w:link w:val="StopkaZnak"/>
    <w:uiPriority w:val="99"/>
    <w:unhideWhenUsed/>
    <w:rsid w:val="005342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428E"/>
    <w:rPr>
      <w:rFonts w:ascii="Calibri" w:eastAsia="SimSun" w:hAnsi="Calibri" w:cs="F"/>
      <w:kern w:val="2"/>
      <w:lang w:eastAsia="ar-SA"/>
    </w:rPr>
  </w:style>
  <w:style w:type="paragraph" w:styleId="Tekstdymka">
    <w:name w:val="Balloon Text"/>
    <w:basedOn w:val="Normalny"/>
    <w:link w:val="TekstdymkaZnak"/>
    <w:uiPriority w:val="99"/>
    <w:semiHidden/>
    <w:unhideWhenUsed/>
    <w:rsid w:val="005342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428E"/>
    <w:rPr>
      <w:rFonts w:ascii="Tahoma" w:eastAsia="SimSun" w:hAnsi="Tahoma" w:cs="Tahoma"/>
      <w:kern w:val="2"/>
      <w:sz w:val="16"/>
      <w:szCs w:val="16"/>
      <w:lang w:eastAsia="ar-SA"/>
    </w:rPr>
  </w:style>
  <w:style w:type="character" w:customStyle="1" w:styleId="UnresolvedMention">
    <w:name w:val="Unresolved Mention"/>
    <w:basedOn w:val="Domylnaczcionkaakapitu"/>
    <w:uiPriority w:val="99"/>
    <w:semiHidden/>
    <w:unhideWhenUsed/>
    <w:rsid w:val="008F747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735F"/>
    <w:pPr>
      <w:widowControl w:val="0"/>
      <w:suppressAutoHyphens/>
    </w:pPr>
    <w:rPr>
      <w:rFonts w:ascii="Calibri" w:eastAsia="SimSun" w:hAnsi="Calibri" w:cs="F"/>
      <w:kern w:val="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5C735F"/>
    <w:rPr>
      <w:color w:val="000080"/>
      <w:u w:val="single"/>
    </w:rPr>
  </w:style>
  <w:style w:type="paragraph" w:customStyle="1" w:styleId="Standard">
    <w:name w:val="Standard"/>
    <w:rsid w:val="005C735F"/>
    <w:pPr>
      <w:suppressAutoHyphens/>
    </w:pPr>
    <w:rPr>
      <w:rFonts w:ascii="Calibri" w:eastAsia="SimSun" w:hAnsi="Calibri" w:cs="F"/>
      <w:kern w:val="2"/>
      <w:lang w:eastAsia="ar-SA"/>
    </w:rPr>
  </w:style>
  <w:style w:type="paragraph" w:styleId="Akapitzlist">
    <w:name w:val="List Paragraph"/>
    <w:basedOn w:val="Standard"/>
    <w:uiPriority w:val="34"/>
    <w:qFormat/>
    <w:rsid w:val="005C735F"/>
    <w:pPr>
      <w:spacing w:after="0" w:line="240" w:lineRule="auto"/>
      <w:ind w:left="708"/>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5342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428E"/>
    <w:rPr>
      <w:rFonts w:ascii="Calibri" w:eastAsia="SimSun" w:hAnsi="Calibri" w:cs="F"/>
      <w:kern w:val="2"/>
      <w:lang w:eastAsia="ar-SA"/>
    </w:rPr>
  </w:style>
  <w:style w:type="paragraph" w:styleId="Stopka">
    <w:name w:val="footer"/>
    <w:basedOn w:val="Normalny"/>
    <w:link w:val="StopkaZnak"/>
    <w:uiPriority w:val="99"/>
    <w:unhideWhenUsed/>
    <w:rsid w:val="005342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428E"/>
    <w:rPr>
      <w:rFonts w:ascii="Calibri" w:eastAsia="SimSun" w:hAnsi="Calibri" w:cs="F"/>
      <w:kern w:val="2"/>
      <w:lang w:eastAsia="ar-SA"/>
    </w:rPr>
  </w:style>
  <w:style w:type="paragraph" w:styleId="Tekstdymka">
    <w:name w:val="Balloon Text"/>
    <w:basedOn w:val="Normalny"/>
    <w:link w:val="TekstdymkaZnak"/>
    <w:uiPriority w:val="99"/>
    <w:semiHidden/>
    <w:unhideWhenUsed/>
    <w:rsid w:val="005342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3428E"/>
    <w:rPr>
      <w:rFonts w:ascii="Tahoma" w:eastAsia="SimSun" w:hAnsi="Tahoma" w:cs="Tahoma"/>
      <w:kern w:val="2"/>
      <w:sz w:val="16"/>
      <w:szCs w:val="16"/>
      <w:lang w:eastAsia="ar-SA"/>
    </w:rPr>
  </w:style>
  <w:style w:type="character" w:customStyle="1" w:styleId="UnresolvedMention">
    <w:name w:val="Unresolved Mention"/>
    <w:basedOn w:val="Domylnaczcionkaakapitu"/>
    <w:uiPriority w:val="99"/>
    <w:semiHidden/>
    <w:unhideWhenUsed/>
    <w:rsid w:val="008F7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543615">
      <w:bodyDiv w:val="1"/>
      <w:marLeft w:val="0"/>
      <w:marRight w:val="0"/>
      <w:marTop w:val="0"/>
      <w:marBottom w:val="0"/>
      <w:divBdr>
        <w:top w:val="none" w:sz="0" w:space="0" w:color="auto"/>
        <w:left w:val="none" w:sz="0" w:space="0" w:color="auto"/>
        <w:bottom w:val="none" w:sz="0" w:space="0" w:color="auto"/>
        <w:right w:val="none" w:sz="0" w:space="0" w:color="auto"/>
      </w:divBdr>
    </w:div>
    <w:div w:id="1488399399">
      <w:bodyDiv w:val="1"/>
      <w:marLeft w:val="0"/>
      <w:marRight w:val="0"/>
      <w:marTop w:val="0"/>
      <w:marBottom w:val="0"/>
      <w:divBdr>
        <w:top w:val="none" w:sz="0" w:space="0" w:color="auto"/>
        <w:left w:val="none" w:sz="0" w:space="0" w:color="auto"/>
        <w:bottom w:val="none" w:sz="0" w:space="0" w:color="auto"/>
        <w:right w:val="none" w:sz="0" w:space="0" w:color="auto"/>
      </w:divBdr>
      <w:divsChild>
        <w:div w:id="1085951853">
          <w:marLeft w:val="0"/>
          <w:marRight w:val="0"/>
          <w:marTop w:val="0"/>
          <w:marBottom w:val="0"/>
          <w:divBdr>
            <w:top w:val="none" w:sz="0" w:space="0" w:color="auto"/>
            <w:left w:val="none" w:sz="0" w:space="0" w:color="auto"/>
            <w:bottom w:val="none" w:sz="0" w:space="0" w:color="auto"/>
            <w:right w:val="none" w:sz="0" w:space="0" w:color="auto"/>
          </w:divBdr>
        </w:div>
        <w:div w:id="877010478">
          <w:marLeft w:val="0"/>
          <w:marRight w:val="0"/>
          <w:marTop w:val="0"/>
          <w:marBottom w:val="0"/>
          <w:divBdr>
            <w:top w:val="none" w:sz="0" w:space="0" w:color="auto"/>
            <w:left w:val="none" w:sz="0" w:space="0" w:color="auto"/>
            <w:bottom w:val="none" w:sz="0" w:space="0" w:color="auto"/>
            <w:right w:val="none" w:sz="0" w:space="0" w:color="auto"/>
          </w:divBdr>
          <w:divsChild>
            <w:div w:id="1275595137">
              <w:marLeft w:val="0"/>
              <w:marRight w:val="0"/>
              <w:marTop w:val="0"/>
              <w:marBottom w:val="0"/>
              <w:divBdr>
                <w:top w:val="none" w:sz="0" w:space="0" w:color="auto"/>
                <w:left w:val="none" w:sz="0" w:space="0" w:color="auto"/>
                <w:bottom w:val="none" w:sz="0" w:space="0" w:color="auto"/>
                <w:right w:val="none" w:sz="0" w:space="0" w:color="auto"/>
              </w:divBdr>
              <w:divsChild>
                <w:div w:id="74942275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9053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ops.chodecz.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odecz.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1389</Words>
  <Characters>8340</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MGOPS</dc:creator>
  <cp:lastModifiedBy>MGOPS</cp:lastModifiedBy>
  <cp:revision>2</cp:revision>
  <dcterms:created xsi:type="dcterms:W3CDTF">2021-06-09T12:49:00Z</dcterms:created>
  <dcterms:modified xsi:type="dcterms:W3CDTF">2021-06-09T12:49:00Z</dcterms:modified>
</cp:coreProperties>
</file>